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4E3" w:rsidRDefault="004F14E3" w:rsidP="004F14E3">
      <w:pPr>
        <w:pStyle w:val="ConsPlusNonformat"/>
        <w:widowControl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</w:t>
      </w:r>
    </w:p>
    <w:p w:rsidR="004F14E3" w:rsidRDefault="00BE5F94" w:rsidP="004F14E3">
      <w:pPr>
        <w:suppressAutoHyphens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АНКЕТА</w:t>
      </w:r>
      <w:r w:rsidR="004F14E3">
        <w:rPr>
          <w:rFonts w:eastAsia="Times New Roman"/>
          <w:b/>
          <w:sz w:val="28"/>
          <w:szCs w:val="28"/>
        </w:rPr>
        <w:t xml:space="preserve"> </w:t>
      </w:r>
    </w:p>
    <w:p w:rsidR="004F14E3" w:rsidRPr="004F14E3" w:rsidRDefault="004F14E3" w:rsidP="004F14E3">
      <w:pPr>
        <w:suppressAutoHyphens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ДЛЯ ОПРЕДЕЛЕНИЯ УРОВНЯ БЕЗОПАСНОСТИ ОПАСНЫХ ОБЪЕКТОВ</w:t>
      </w:r>
    </w:p>
    <w:p w:rsidR="004F14E3" w:rsidRPr="004F14E3" w:rsidRDefault="004F14E3" w:rsidP="004F14E3">
      <w:pPr>
        <w:jc w:val="center"/>
        <w:rPr>
          <w:b/>
          <w:i/>
          <w:color w:val="E36C0A" w:themeColor="accent6" w:themeShade="BF"/>
          <w:sz w:val="24"/>
          <w:szCs w:val="24"/>
        </w:rPr>
      </w:pPr>
      <w:r w:rsidRPr="004F14E3">
        <w:rPr>
          <w:b/>
          <w:i/>
          <w:color w:val="E36C0A" w:themeColor="accent6" w:themeShade="BF"/>
          <w:sz w:val="24"/>
          <w:szCs w:val="24"/>
        </w:rPr>
        <w:t xml:space="preserve">Для опасных производственных объектов типов 3.1 и 3.2 с </w:t>
      </w:r>
      <w:proofErr w:type="gramStart"/>
      <w:r w:rsidRPr="004F14E3">
        <w:rPr>
          <w:b/>
          <w:i/>
          <w:color w:val="E36C0A" w:themeColor="accent6" w:themeShade="BF"/>
          <w:sz w:val="24"/>
          <w:szCs w:val="24"/>
        </w:rPr>
        <w:t>приоритетным</w:t>
      </w:r>
      <w:proofErr w:type="gramEnd"/>
      <w:r w:rsidRPr="004F14E3">
        <w:rPr>
          <w:b/>
          <w:i/>
          <w:color w:val="E36C0A" w:themeColor="accent6" w:themeShade="BF"/>
          <w:sz w:val="24"/>
          <w:szCs w:val="24"/>
        </w:rPr>
        <w:t xml:space="preserve"> </w:t>
      </w:r>
    </w:p>
    <w:p w:rsidR="004F14E3" w:rsidRDefault="004F14E3" w:rsidP="004F14E3">
      <w:pPr>
        <w:jc w:val="center"/>
        <w:rPr>
          <w:b/>
          <w:i/>
          <w:color w:val="E36C0A" w:themeColor="accent6" w:themeShade="BF"/>
          <w:sz w:val="24"/>
          <w:szCs w:val="24"/>
        </w:rPr>
      </w:pPr>
      <w:r w:rsidRPr="004F14E3">
        <w:rPr>
          <w:b/>
          <w:i/>
          <w:color w:val="E36C0A" w:themeColor="accent6" w:themeShade="BF"/>
          <w:sz w:val="24"/>
          <w:szCs w:val="24"/>
        </w:rPr>
        <w:t>признаком опасности 2.1</w:t>
      </w:r>
    </w:p>
    <w:p w:rsidR="004F14E3" w:rsidRDefault="004F14E3" w:rsidP="004F14E3">
      <w:pPr>
        <w:jc w:val="center"/>
        <w:rPr>
          <w:b/>
          <w:i/>
          <w:color w:val="E36C0A" w:themeColor="accent6" w:themeShade="BF"/>
          <w:sz w:val="24"/>
          <w:szCs w:val="24"/>
        </w:rPr>
      </w:pPr>
    </w:p>
    <w:p w:rsidR="004F14E3" w:rsidRPr="004F14E3" w:rsidRDefault="004F14E3" w:rsidP="004F14E3">
      <w:pPr>
        <w:jc w:val="center"/>
        <w:rPr>
          <w:b/>
          <w:i/>
          <w:color w:val="E36C0A" w:themeColor="accent6" w:themeShade="BF"/>
          <w:sz w:val="24"/>
          <w:szCs w:val="24"/>
        </w:rPr>
      </w:pPr>
    </w:p>
    <w:p w:rsidR="004F14E3" w:rsidRDefault="004F14E3" w:rsidP="004F14E3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1. СВЕДЕНИЯ О ТЕХНИЧЕСКОЙ БЕЗОПАСНОСТИ ОПАСНОГО ОБЪЕКТА</w:t>
      </w:r>
    </w:p>
    <w:p w:rsidR="00B42E1B" w:rsidRPr="00E84813" w:rsidRDefault="005D138A" w:rsidP="004F14E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Участок комплексной подготовке газа </w:t>
      </w:r>
      <w:proofErr w:type="spellStart"/>
      <w:r>
        <w:rPr>
          <w:b/>
          <w:sz w:val="24"/>
          <w:szCs w:val="24"/>
        </w:rPr>
        <w:t>Средневилюйское</w:t>
      </w:r>
      <w:proofErr w:type="spellEnd"/>
      <w:r>
        <w:rPr>
          <w:b/>
          <w:sz w:val="24"/>
          <w:szCs w:val="24"/>
        </w:rPr>
        <w:t xml:space="preserve"> </w:t>
      </w:r>
      <w:r w:rsidR="003368A9">
        <w:rPr>
          <w:b/>
          <w:sz w:val="24"/>
          <w:szCs w:val="24"/>
        </w:rPr>
        <w:t>газоконденсатного месторождения</w:t>
      </w:r>
      <w:bookmarkStart w:id="0" w:name="_GoBack"/>
      <w:bookmarkEnd w:id="0"/>
      <w:r>
        <w:rPr>
          <w:b/>
          <w:sz w:val="24"/>
          <w:szCs w:val="24"/>
        </w:rPr>
        <w:t>, левобережная часть</w:t>
      </w:r>
    </w:p>
    <w:p w:rsidR="004F14E3" w:rsidRDefault="004F14E3" w:rsidP="004F14E3">
      <w:pPr>
        <w:jc w:val="center"/>
        <w:rPr>
          <w:sz w:val="24"/>
          <w:szCs w:val="24"/>
        </w:rPr>
      </w:pPr>
    </w:p>
    <w:p w:rsidR="004F14E3" w:rsidRPr="00E84813" w:rsidRDefault="004F14E3" w:rsidP="004F14E3">
      <w:pPr>
        <w:jc w:val="center"/>
        <w:rPr>
          <w:sz w:val="24"/>
          <w:szCs w:val="24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6189"/>
        <w:gridCol w:w="48"/>
        <w:gridCol w:w="794"/>
        <w:gridCol w:w="9"/>
        <w:gridCol w:w="47"/>
        <w:gridCol w:w="1684"/>
        <w:gridCol w:w="17"/>
      </w:tblGrid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1.1.</w:t>
            </w:r>
          </w:p>
        </w:tc>
        <w:tc>
          <w:tcPr>
            <w:tcW w:w="6189" w:type="dxa"/>
          </w:tcPr>
          <w:p w:rsidR="004F14E3" w:rsidRPr="00E84813" w:rsidRDefault="004F14E3" w:rsidP="00974343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Год ввода объекта в эксплуатацию </w:t>
            </w:r>
            <w:r w:rsidRPr="00E84813">
              <w:t xml:space="preserve">[А, Б, </w:t>
            </w:r>
            <w:proofErr w:type="gramStart"/>
            <w:r w:rsidRPr="00E84813">
              <w:t>Р</w:t>
            </w:r>
            <w:proofErr w:type="gramEnd"/>
            <w:r w:rsidRPr="00E84813">
              <w:t>]</w:t>
            </w:r>
          </w:p>
        </w:tc>
        <w:tc>
          <w:tcPr>
            <w:tcW w:w="842" w:type="dxa"/>
            <w:gridSpan w:val="2"/>
          </w:tcPr>
          <w:p w:rsidR="004F14E3" w:rsidRPr="00E84813" w:rsidRDefault="00B42E1B" w:rsidP="005D138A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19</w:t>
            </w:r>
            <w:r w:rsidR="00B61153">
              <w:rPr>
                <w:rFonts w:eastAsia="Times New Roman"/>
              </w:rPr>
              <w:t>9</w:t>
            </w:r>
            <w:r w:rsidR="005D138A">
              <w:rPr>
                <w:rFonts w:eastAsia="Times New Roman"/>
              </w:rPr>
              <w:t>3</w:t>
            </w:r>
          </w:p>
        </w:tc>
        <w:tc>
          <w:tcPr>
            <w:tcW w:w="1740" w:type="dxa"/>
            <w:gridSpan w:val="3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год</w:t>
            </w: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1.2.</w:t>
            </w:r>
          </w:p>
        </w:tc>
        <w:tc>
          <w:tcPr>
            <w:tcW w:w="6189" w:type="dxa"/>
          </w:tcPr>
          <w:p w:rsidR="004F14E3" w:rsidRPr="00E84813" w:rsidRDefault="004F14E3" w:rsidP="00974343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Износ производственных фондов </w:t>
            </w:r>
            <w:r w:rsidRPr="00E84813">
              <w:t>[Б]</w:t>
            </w:r>
          </w:p>
        </w:tc>
        <w:tc>
          <w:tcPr>
            <w:tcW w:w="842" w:type="dxa"/>
            <w:gridSpan w:val="2"/>
          </w:tcPr>
          <w:p w:rsidR="004F14E3" w:rsidRPr="00E84813" w:rsidRDefault="00812925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5</w:t>
            </w:r>
            <w:r w:rsidR="006605CF"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%</w:t>
            </w: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</w:t>
            </w:r>
          </w:p>
        </w:tc>
        <w:tc>
          <w:tcPr>
            <w:tcW w:w="8771" w:type="dxa"/>
            <w:gridSpan w:val="6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Технические решения по обеспечению безопасности технологического процесса [Т, ПБ, </w:t>
            </w:r>
            <w:proofErr w:type="gramStart"/>
            <w:r w:rsidRPr="00E84813">
              <w:rPr>
                <w:rFonts w:eastAsia="Times New Roman"/>
                <w:color w:val="000000"/>
              </w:rPr>
              <w:t>ТР</w:t>
            </w:r>
            <w:proofErr w:type="gramEnd"/>
            <w:r w:rsidRPr="00E84813">
              <w:rPr>
                <w:rFonts w:eastAsia="Times New Roman"/>
                <w:color w:val="000000"/>
              </w:rPr>
              <w:t>]</w:t>
            </w: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</w:t>
            </w:r>
          </w:p>
        </w:tc>
        <w:tc>
          <w:tcPr>
            <w:tcW w:w="8771" w:type="dxa"/>
            <w:gridSpan w:val="6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1.3.1.1.</w:t>
            </w:r>
          </w:p>
        </w:tc>
        <w:tc>
          <w:tcPr>
            <w:tcW w:w="6189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842" w:type="dxa"/>
            <w:gridSpan w:val="2"/>
          </w:tcPr>
          <w:p w:rsidR="004F14E3" w:rsidRPr="00E84813" w:rsidRDefault="001278DC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1.3.1.2.</w:t>
            </w:r>
          </w:p>
        </w:tc>
        <w:tc>
          <w:tcPr>
            <w:tcW w:w="6189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герметизации оборудования и его узлов</w:t>
            </w:r>
          </w:p>
        </w:tc>
        <w:tc>
          <w:tcPr>
            <w:tcW w:w="842" w:type="dxa"/>
            <w:gridSpan w:val="2"/>
          </w:tcPr>
          <w:p w:rsidR="004F14E3" w:rsidRPr="00E84813" w:rsidRDefault="001278DC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</w:t>
            </w:r>
          </w:p>
        </w:tc>
        <w:tc>
          <w:tcPr>
            <w:tcW w:w="8771" w:type="dxa"/>
            <w:gridSpan w:val="6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1.3.2.1.</w:t>
            </w:r>
          </w:p>
        </w:tc>
        <w:tc>
          <w:tcPr>
            <w:tcW w:w="6189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безопасному отсечению потоков</w:t>
            </w:r>
          </w:p>
        </w:tc>
        <w:tc>
          <w:tcPr>
            <w:tcW w:w="842" w:type="dxa"/>
            <w:gridSpan w:val="2"/>
          </w:tcPr>
          <w:p w:rsidR="004F14E3" w:rsidRPr="00E84813" w:rsidRDefault="001278DC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1.3.2.2.</w:t>
            </w:r>
          </w:p>
        </w:tc>
        <w:tc>
          <w:tcPr>
            <w:tcW w:w="6189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842" w:type="dxa"/>
            <w:gridSpan w:val="2"/>
          </w:tcPr>
          <w:p w:rsidR="004F14E3" w:rsidRPr="00E84813" w:rsidRDefault="001278DC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1.3.2.3.</w:t>
            </w:r>
          </w:p>
        </w:tc>
        <w:tc>
          <w:tcPr>
            <w:tcW w:w="6189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842" w:type="dxa"/>
            <w:gridSpan w:val="2"/>
          </w:tcPr>
          <w:p w:rsidR="004F14E3" w:rsidRPr="00E84813" w:rsidRDefault="001278DC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</w:t>
            </w:r>
          </w:p>
        </w:tc>
        <w:tc>
          <w:tcPr>
            <w:tcW w:w="8771" w:type="dxa"/>
            <w:gridSpan w:val="6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1278DC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1278DC" w:rsidRPr="00E84813" w:rsidRDefault="001278DC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1.3.3.1.</w:t>
            </w:r>
          </w:p>
        </w:tc>
        <w:tc>
          <w:tcPr>
            <w:tcW w:w="6189" w:type="dxa"/>
          </w:tcPr>
          <w:p w:rsidR="001278DC" w:rsidRPr="00E84813" w:rsidRDefault="001278DC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842" w:type="dxa"/>
            <w:gridSpan w:val="2"/>
          </w:tcPr>
          <w:p w:rsidR="001278DC" w:rsidRDefault="001278DC">
            <w:r w:rsidRPr="00D7353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</w:tcPr>
          <w:p w:rsidR="001278DC" w:rsidRPr="00E84813" w:rsidRDefault="001278DC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1278DC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1278DC" w:rsidRPr="00E84813" w:rsidRDefault="001278DC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1.3.3.2.</w:t>
            </w:r>
          </w:p>
        </w:tc>
        <w:tc>
          <w:tcPr>
            <w:tcW w:w="6189" w:type="dxa"/>
          </w:tcPr>
          <w:p w:rsidR="001278DC" w:rsidRPr="00E84813" w:rsidRDefault="001278DC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блокировок технологического процесса</w:t>
            </w:r>
          </w:p>
        </w:tc>
        <w:tc>
          <w:tcPr>
            <w:tcW w:w="842" w:type="dxa"/>
            <w:gridSpan w:val="2"/>
          </w:tcPr>
          <w:p w:rsidR="001278DC" w:rsidRDefault="001278DC">
            <w:r w:rsidRPr="00D7353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</w:tcPr>
          <w:p w:rsidR="001278DC" w:rsidRPr="00E84813" w:rsidRDefault="001278DC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278DC" w:rsidRPr="00E84813" w:rsidTr="005B1F40">
        <w:trPr>
          <w:gridAfter w:val="1"/>
          <w:wAfter w:w="17" w:type="dxa"/>
          <w:trHeight w:val="251"/>
        </w:trPr>
        <w:tc>
          <w:tcPr>
            <w:tcW w:w="1101" w:type="dxa"/>
          </w:tcPr>
          <w:p w:rsidR="001278DC" w:rsidRPr="00E84813" w:rsidRDefault="001278DC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1.3.3.3.</w:t>
            </w:r>
          </w:p>
        </w:tc>
        <w:tc>
          <w:tcPr>
            <w:tcW w:w="6189" w:type="dxa"/>
          </w:tcPr>
          <w:p w:rsidR="001278DC" w:rsidRPr="00E84813" w:rsidRDefault="001278DC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сигнализаций технологического процесса</w:t>
            </w:r>
          </w:p>
        </w:tc>
        <w:tc>
          <w:tcPr>
            <w:tcW w:w="842" w:type="dxa"/>
            <w:gridSpan w:val="2"/>
          </w:tcPr>
          <w:p w:rsidR="001278DC" w:rsidRDefault="001278DC">
            <w:r w:rsidRPr="00D7353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</w:tcPr>
          <w:p w:rsidR="001278DC" w:rsidRPr="00E84813" w:rsidRDefault="001278DC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278DC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1278DC" w:rsidRPr="00E84813" w:rsidRDefault="001278DC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1.3.3.4.</w:t>
            </w:r>
          </w:p>
        </w:tc>
        <w:tc>
          <w:tcPr>
            <w:tcW w:w="6189" w:type="dxa"/>
          </w:tcPr>
          <w:p w:rsidR="001278DC" w:rsidRPr="00E84813" w:rsidRDefault="001278DC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842" w:type="dxa"/>
            <w:gridSpan w:val="2"/>
          </w:tcPr>
          <w:p w:rsidR="001278DC" w:rsidRPr="005B1F40" w:rsidRDefault="00BD1972">
            <w:r w:rsidRPr="005B1F40">
              <w:rPr>
                <w:rFonts w:eastAsia="Times New Roman"/>
              </w:rPr>
              <w:t>Н</w:t>
            </w:r>
            <w:r w:rsidR="001278DC" w:rsidRPr="005B1F40">
              <w:rPr>
                <w:rFonts w:eastAsia="Times New Roman"/>
              </w:rPr>
              <w:t>е</w:t>
            </w:r>
            <w:r w:rsidRPr="005B1F40">
              <w:rPr>
                <w:rFonts w:eastAsia="Times New Roman"/>
              </w:rPr>
              <w:t xml:space="preserve"> требуется</w:t>
            </w:r>
          </w:p>
        </w:tc>
        <w:tc>
          <w:tcPr>
            <w:tcW w:w="1740" w:type="dxa"/>
            <w:gridSpan w:val="3"/>
            <w:vMerge/>
          </w:tcPr>
          <w:p w:rsidR="001278DC" w:rsidRPr="00E84813" w:rsidRDefault="001278DC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1.4.</w:t>
            </w:r>
          </w:p>
        </w:tc>
        <w:tc>
          <w:tcPr>
            <w:tcW w:w="8771" w:type="dxa"/>
            <w:gridSpan w:val="6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Выполнение предписаний Ростехнадзора, выданных по итогам последней плановой проверки [А, ПБ, </w:t>
            </w:r>
            <w:proofErr w:type="gramStart"/>
            <w:r w:rsidRPr="00E84813">
              <w:rPr>
                <w:rFonts w:eastAsia="Times New Roman"/>
                <w:color w:val="000000"/>
              </w:rPr>
              <w:t>ТР</w:t>
            </w:r>
            <w:proofErr w:type="gramEnd"/>
            <w:r w:rsidRPr="00E84813">
              <w:rPr>
                <w:rFonts w:eastAsia="Times New Roman"/>
                <w:color w:val="000000"/>
              </w:rPr>
              <w:t>]</w:t>
            </w: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1.4.1.</w:t>
            </w:r>
          </w:p>
        </w:tc>
        <w:tc>
          <w:tcPr>
            <w:tcW w:w="6189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2"/>
          </w:tcPr>
          <w:p w:rsidR="004F14E3" w:rsidRPr="00E84813" w:rsidRDefault="001278DC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 w:val="restart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1.4.2.</w:t>
            </w:r>
          </w:p>
        </w:tc>
        <w:tc>
          <w:tcPr>
            <w:tcW w:w="6189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842" w:type="dxa"/>
            <w:gridSpan w:val="2"/>
          </w:tcPr>
          <w:p w:rsidR="004F14E3" w:rsidRPr="00E84813" w:rsidRDefault="001278DC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1.5.</w:t>
            </w:r>
          </w:p>
        </w:tc>
        <w:tc>
          <w:tcPr>
            <w:tcW w:w="8771" w:type="dxa"/>
            <w:gridSpan w:val="6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лицензий, необходимых для ведения производственной деятельности [</w:t>
            </w:r>
            <w:proofErr w:type="gramStart"/>
            <w:r w:rsidRPr="00E84813">
              <w:rPr>
                <w:rFonts w:eastAsia="Times New Roman"/>
                <w:color w:val="000000"/>
              </w:rPr>
              <w:t>Р</w:t>
            </w:r>
            <w:proofErr w:type="gramEnd"/>
            <w:r w:rsidRPr="00E84813">
              <w:rPr>
                <w:rFonts w:eastAsia="Times New Roman"/>
                <w:color w:val="000000"/>
              </w:rPr>
              <w:t>, ПБ, Ю]</w:t>
            </w: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8D546C">
              <w:rPr>
                <w:rFonts w:eastAsia="Times New Roman"/>
              </w:rPr>
              <w:t>1.5.1.</w:t>
            </w:r>
          </w:p>
        </w:tc>
        <w:tc>
          <w:tcPr>
            <w:tcW w:w="6189" w:type="dxa"/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8D546C">
              <w:rPr>
                <w:rFonts w:eastAsia="Times New Roman"/>
              </w:rPr>
              <w:t xml:space="preserve">Лицензия на осуществление деятельности по эксплуатации </w:t>
            </w:r>
            <w:r w:rsidRPr="008D546C">
              <w:rPr>
                <w:rStyle w:val="f"/>
                <w:rFonts w:eastAsia="Times New Roman"/>
              </w:rPr>
              <w:t>взрывопожароопасных</w:t>
            </w:r>
            <w:r w:rsidRPr="008D546C">
              <w:rPr>
                <w:rFonts w:eastAsia="Times New Roman"/>
              </w:rPr>
              <w:t xml:space="preserve"> производственных объектов</w:t>
            </w:r>
          </w:p>
        </w:tc>
        <w:tc>
          <w:tcPr>
            <w:tcW w:w="851" w:type="dxa"/>
            <w:gridSpan w:val="3"/>
          </w:tcPr>
          <w:p w:rsidR="004F14E3" w:rsidRPr="005B1F40" w:rsidRDefault="00BD1972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B1F40">
              <w:rPr>
                <w:rFonts w:eastAsia="Times New Roman"/>
              </w:rPr>
              <w:t>есть</w:t>
            </w:r>
          </w:p>
        </w:tc>
        <w:tc>
          <w:tcPr>
            <w:tcW w:w="1731" w:type="dxa"/>
            <w:gridSpan w:val="2"/>
            <w:vMerge w:val="restart"/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8D546C">
              <w:rPr>
                <w:rFonts w:eastAsia="Times New Roman"/>
              </w:rPr>
              <w:t>«есть», «в стадии оформления», «не требуется»</w:t>
            </w: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  <w:tcBorders>
              <w:bottom w:val="single" w:sz="4" w:space="0" w:color="000000"/>
            </w:tcBorders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8D546C">
              <w:rPr>
                <w:rFonts w:eastAsia="Times New Roman"/>
              </w:rPr>
              <w:t>1.5.2.</w:t>
            </w:r>
          </w:p>
        </w:tc>
        <w:tc>
          <w:tcPr>
            <w:tcW w:w="6189" w:type="dxa"/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8D546C">
              <w:rPr>
                <w:rFonts w:eastAsia="Times New Roman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851" w:type="dxa"/>
            <w:gridSpan w:val="3"/>
          </w:tcPr>
          <w:p w:rsidR="004F14E3" w:rsidRPr="005B1F40" w:rsidRDefault="00BD1972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B1F40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  <w:vMerge w:val="restart"/>
            <w:shd w:val="clear" w:color="auto" w:fill="FFFFFF" w:themeFill="background1"/>
          </w:tcPr>
          <w:p w:rsidR="004F14E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1.5.3.</w:t>
            </w:r>
          </w:p>
        </w:tc>
        <w:tc>
          <w:tcPr>
            <w:tcW w:w="6189" w:type="dxa"/>
            <w:vMerge w:val="restart"/>
          </w:tcPr>
          <w:p w:rsidR="004F14E3" w:rsidRDefault="004F14E3" w:rsidP="00974343">
            <w:proofErr w:type="gramStart"/>
            <w:r w:rsidRPr="009C6146">
              <w:t>Лицензия на осуществление деятельности по разработке, производству, испытанию, хранению, реализации и утилизации боеприпасов (в том числе патронов к гражданскому и служебному оружию и составных частей патронов), взрывчатых материалов промышленного назначения, пиротехнических изделий IV и V классов в соответствии с национальным стандартом, применение взрывчатых материалов промышленного назначения, пиротехнических изделий IV и V классов в соответствии с техническим регламентом.</w:t>
            </w:r>
            <w:proofErr w:type="gramEnd"/>
          </w:p>
          <w:p w:rsidR="004F14E3" w:rsidRPr="009C6146" w:rsidRDefault="004F14E3" w:rsidP="00974343">
            <w:pPr>
              <w:suppressAutoHyphens/>
              <w:snapToGrid w:val="0"/>
            </w:pPr>
          </w:p>
        </w:tc>
        <w:tc>
          <w:tcPr>
            <w:tcW w:w="851" w:type="dxa"/>
            <w:gridSpan w:val="3"/>
          </w:tcPr>
          <w:p w:rsidR="004F14E3" w:rsidRPr="005B1F40" w:rsidRDefault="00BD1972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B1F40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  <w:vMerge/>
            <w:shd w:val="clear" w:color="auto" w:fill="FFFFFF" w:themeFill="background1"/>
          </w:tcPr>
          <w:p w:rsidR="004F14E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</w:p>
        </w:tc>
        <w:tc>
          <w:tcPr>
            <w:tcW w:w="6189" w:type="dxa"/>
            <w:vMerge/>
          </w:tcPr>
          <w:p w:rsidR="004F14E3" w:rsidRPr="009C6146" w:rsidRDefault="004F14E3" w:rsidP="00974343">
            <w:pPr>
              <w:suppressAutoHyphens/>
              <w:snapToGrid w:val="0"/>
            </w:pPr>
          </w:p>
        </w:tc>
        <w:tc>
          <w:tcPr>
            <w:tcW w:w="851" w:type="dxa"/>
            <w:gridSpan w:val="3"/>
          </w:tcPr>
          <w:p w:rsidR="004F14E3" w:rsidRPr="00E84813" w:rsidRDefault="004F14E3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</w:p>
        </w:tc>
        <w:tc>
          <w:tcPr>
            <w:tcW w:w="1731" w:type="dxa"/>
            <w:gridSpan w:val="2"/>
            <w:vMerge/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  <w:vMerge/>
            <w:shd w:val="clear" w:color="auto" w:fill="FFFFFF" w:themeFill="background1"/>
          </w:tcPr>
          <w:p w:rsidR="004F14E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</w:p>
        </w:tc>
        <w:tc>
          <w:tcPr>
            <w:tcW w:w="6189" w:type="dxa"/>
            <w:vMerge/>
          </w:tcPr>
          <w:p w:rsidR="004F14E3" w:rsidRPr="009C6146" w:rsidRDefault="004F14E3" w:rsidP="00974343">
            <w:pPr>
              <w:suppressAutoHyphens/>
              <w:snapToGrid w:val="0"/>
            </w:pPr>
          </w:p>
        </w:tc>
        <w:tc>
          <w:tcPr>
            <w:tcW w:w="851" w:type="dxa"/>
            <w:gridSpan w:val="3"/>
          </w:tcPr>
          <w:p w:rsidR="004F14E3" w:rsidRPr="00E84813" w:rsidRDefault="004F14E3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</w:p>
        </w:tc>
        <w:tc>
          <w:tcPr>
            <w:tcW w:w="1731" w:type="dxa"/>
            <w:gridSpan w:val="2"/>
            <w:vMerge/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  <w:vMerge/>
            <w:shd w:val="clear" w:color="auto" w:fill="FFFFFF" w:themeFill="background1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</w:p>
        </w:tc>
        <w:tc>
          <w:tcPr>
            <w:tcW w:w="6189" w:type="dxa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  <w:tc>
          <w:tcPr>
            <w:tcW w:w="851" w:type="dxa"/>
            <w:gridSpan w:val="3"/>
          </w:tcPr>
          <w:p w:rsidR="004F14E3" w:rsidRPr="00E84813" w:rsidRDefault="004F14E3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</w:p>
        </w:tc>
        <w:tc>
          <w:tcPr>
            <w:tcW w:w="1731" w:type="dxa"/>
            <w:gridSpan w:val="2"/>
            <w:vMerge/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rPr>
          <w:trHeight w:val="950"/>
        </w:trPr>
        <w:tc>
          <w:tcPr>
            <w:tcW w:w="1101" w:type="dxa"/>
            <w:shd w:val="clear" w:color="auto" w:fill="FFFFFF" w:themeFill="background1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1.6.</w:t>
            </w:r>
          </w:p>
        </w:tc>
        <w:tc>
          <w:tcPr>
            <w:tcW w:w="8788" w:type="dxa"/>
            <w:gridSpan w:val="7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BE2178" w:rsidRPr="00BE2178" w:rsidTr="00BE2178">
        <w:trPr>
          <w:gridAfter w:val="1"/>
          <w:wAfter w:w="17" w:type="dxa"/>
        </w:trPr>
        <w:tc>
          <w:tcPr>
            <w:tcW w:w="1101" w:type="dxa"/>
          </w:tcPr>
          <w:p w:rsidR="00BE2178" w:rsidRPr="00E84813" w:rsidRDefault="00BE2178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1.6.1.</w:t>
            </w:r>
          </w:p>
        </w:tc>
        <w:tc>
          <w:tcPr>
            <w:tcW w:w="6237" w:type="dxa"/>
            <w:gridSpan w:val="2"/>
          </w:tcPr>
          <w:p w:rsidR="00BE2178" w:rsidRPr="00BE2178" w:rsidRDefault="00BE2178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BE2178">
              <w:rPr>
                <w:rFonts w:eastAsia="Times New Roman"/>
                <w:color w:val="000000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3"/>
          </w:tcPr>
          <w:p w:rsidR="00BE2178" w:rsidRPr="00BE2178" w:rsidRDefault="00B116E2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да</w:t>
            </w:r>
          </w:p>
        </w:tc>
        <w:tc>
          <w:tcPr>
            <w:tcW w:w="1684" w:type="dxa"/>
          </w:tcPr>
          <w:p w:rsidR="00BE2178" w:rsidRPr="00BE2178" w:rsidRDefault="00BE2178" w:rsidP="00BE2178">
            <w:pPr>
              <w:suppressAutoHyphens/>
              <w:snapToGrid w:val="0"/>
              <w:jc w:val="center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</w:rPr>
              <w:t>«да», «нет»</w:t>
            </w: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1.6.2.</w:t>
            </w:r>
          </w:p>
        </w:tc>
        <w:tc>
          <w:tcPr>
            <w:tcW w:w="6237" w:type="dxa"/>
            <w:gridSpan w:val="2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3"/>
          </w:tcPr>
          <w:p w:rsidR="004F14E3" w:rsidRPr="005B1F40" w:rsidRDefault="00BD1972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B1F40">
              <w:rPr>
                <w:rFonts w:eastAsia="Times New Roman"/>
              </w:rPr>
              <w:t>76</w:t>
            </w:r>
            <w:r w:rsidR="00B116E2" w:rsidRPr="005B1F40">
              <w:rPr>
                <w:rFonts w:eastAsia="Times New Roman"/>
              </w:rPr>
              <w:t xml:space="preserve"> %</w:t>
            </w:r>
          </w:p>
        </w:tc>
        <w:tc>
          <w:tcPr>
            <w:tcW w:w="1684" w:type="dxa"/>
          </w:tcPr>
          <w:p w:rsidR="004F14E3" w:rsidRPr="00E84813" w:rsidRDefault="007D6246" w:rsidP="007D6246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 xml:space="preserve">число </w:t>
            </w:r>
          </w:p>
        </w:tc>
      </w:tr>
      <w:tr w:rsidR="006A593E" w:rsidRPr="00E84813" w:rsidTr="0043319A">
        <w:trPr>
          <w:gridAfter w:val="1"/>
          <w:wAfter w:w="17" w:type="dxa"/>
        </w:trPr>
        <w:tc>
          <w:tcPr>
            <w:tcW w:w="1101" w:type="dxa"/>
          </w:tcPr>
          <w:p w:rsidR="006A593E" w:rsidRPr="00E84813" w:rsidRDefault="006A593E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</w:t>
            </w:r>
          </w:p>
        </w:tc>
        <w:tc>
          <w:tcPr>
            <w:tcW w:w="8771" w:type="dxa"/>
            <w:gridSpan w:val="6"/>
          </w:tcPr>
          <w:p w:rsidR="006A593E" w:rsidRPr="00E84813" w:rsidRDefault="006A593E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 xml:space="preserve">Наличие документации по промышленной безопасности [А, ПБ, </w:t>
            </w:r>
            <w:proofErr w:type="gramStart"/>
            <w:r w:rsidRPr="00E84813">
              <w:rPr>
                <w:rFonts w:eastAsia="Times New Roman"/>
                <w:color w:val="000000"/>
              </w:rPr>
              <w:t>ТР</w:t>
            </w:r>
            <w:proofErr w:type="gramEnd"/>
            <w:r w:rsidRPr="00E84813">
              <w:rPr>
                <w:rFonts w:eastAsia="Times New Roman"/>
                <w:color w:val="000000"/>
              </w:rPr>
              <w:t>, Р]</w:t>
            </w:r>
          </w:p>
        </w:tc>
      </w:tr>
      <w:tr w:rsidR="006A593E" w:rsidRPr="00E84813" w:rsidTr="006A593E">
        <w:trPr>
          <w:gridAfter w:val="1"/>
          <w:wAfter w:w="17" w:type="dxa"/>
        </w:trPr>
        <w:tc>
          <w:tcPr>
            <w:tcW w:w="1101" w:type="dxa"/>
          </w:tcPr>
          <w:p w:rsidR="006A593E" w:rsidRPr="00E84813" w:rsidRDefault="006A593E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1.7.1.</w:t>
            </w:r>
          </w:p>
        </w:tc>
        <w:tc>
          <w:tcPr>
            <w:tcW w:w="6237" w:type="dxa"/>
            <w:gridSpan w:val="2"/>
          </w:tcPr>
          <w:p w:rsidR="006A593E" w:rsidRPr="00E84813" w:rsidRDefault="006A593E" w:rsidP="006A593E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Положение о производственном контроле</w:t>
            </w:r>
            <w:r>
              <w:rPr>
                <w:rFonts w:eastAsia="Times New Roman"/>
              </w:rPr>
              <w:t xml:space="preserve">                                                      </w:t>
            </w:r>
          </w:p>
        </w:tc>
        <w:tc>
          <w:tcPr>
            <w:tcW w:w="850" w:type="dxa"/>
            <w:gridSpan w:val="3"/>
          </w:tcPr>
          <w:p w:rsidR="006A593E" w:rsidRPr="00E84813" w:rsidRDefault="006A593E" w:rsidP="006A593E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</w:tcPr>
          <w:p w:rsidR="006A593E" w:rsidRPr="00E84813" w:rsidRDefault="006A593E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6A593E" w:rsidRPr="00E84813" w:rsidTr="006A593E">
        <w:trPr>
          <w:gridAfter w:val="1"/>
          <w:wAfter w:w="17" w:type="dxa"/>
        </w:trPr>
        <w:tc>
          <w:tcPr>
            <w:tcW w:w="1101" w:type="dxa"/>
          </w:tcPr>
          <w:p w:rsidR="006A593E" w:rsidRPr="00E84813" w:rsidRDefault="006A593E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1.7.2.</w:t>
            </w:r>
          </w:p>
        </w:tc>
        <w:tc>
          <w:tcPr>
            <w:tcW w:w="6237" w:type="dxa"/>
            <w:gridSpan w:val="2"/>
          </w:tcPr>
          <w:p w:rsidR="006A593E" w:rsidRPr="00E84813" w:rsidRDefault="006A593E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локализации и ликвидации аварийных ситуаций (план ликвидации аварий, инструкция по ликвидации аварийных ситуаций), согласованный и утвержденный территориальным органом Ростехнадзора</w:t>
            </w:r>
          </w:p>
        </w:tc>
        <w:tc>
          <w:tcPr>
            <w:tcW w:w="850" w:type="dxa"/>
            <w:gridSpan w:val="3"/>
          </w:tcPr>
          <w:p w:rsidR="006A593E" w:rsidRPr="00E84813" w:rsidRDefault="006A593E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</w:tcPr>
          <w:p w:rsidR="006A593E" w:rsidRPr="00E84813" w:rsidRDefault="006A593E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6A593E" w:rsidRPr="00E84813" w:rsidTr="006A593E">
        <w:trPr>
          <w:gridAfter w:val="1"/>
          <w:wAfter w:w="17" w:type="dxa"/>
        </w:trPr>
        <w:tc>
          <w:tcPr>
            <w:tcW w:w="1101" w:type="dxa"/>
          </w:tcPr>
          <w:p w:rsidR="006A593E" w:rsidRPr="00E84813" w:rsidRDefault="006A593E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1.7.3.</w:t>
            </w:r>
          </w:p>
        </w:tc>
        <w:tc>
          <w:tcPr>
            <w:tcW w:w="6237" w:type="dxa"/>
            <w:gridSpan w:val="2"/>
          </w:tcPr>
          <w:p w:rsidR="006A593E" w:rsidRPr="00E84813" w:rsidRDefault="006A593E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Декларация промышленной безопасности</w:t>
            </w:r>
          </w:p>
        </w:tc>
        <w:tc>
          <w:tcPr>
            <w:tcW w:w="850" w:type="dxa"/>
            <w:gridSpan w:val="3"/>
          </w:tcPr>
          <w:p w:rsidR="006A593E" w:rsidRPr="00E84813" w:rsidRDefault="006A593E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</w:tcPr>
          <w:p w:rsidR="006A593E" w:rsidRPr="00E84813" w:rsidRDefault="006A593E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6A593E" w:rsidRPr="00E84813" w:rsidTr="00135FD2">
        <w:trPr>
          <w:gridAfter w:val="1"/>
          <w:wAfter w:w="17" w:type="dxa"/>
        </w:trPr>
        <w:tc>
          <w:tcPr>
            <w:tcW w:w="1101" w:type="dxa"/>
          </w:tcPr>
          <w:p w:rsidR="006A593E" w:rsidRPr="00E84813" w:rsidRDefault="006A593E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</w:t>
            </w:r>
          </w:p>
        </w:tc>
        <w:tc>
          <w:tcPr>
            <w:tcW w:w="8771" w:type="dxa"/>
            <w:gridSpan w:val="6"/>
          </w:tcPr>
          <w:p w:rsidR="006A593E" w:rsidRPr="00E84813" w:rsidRDefault="006A593E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 xml:space="preserve">Сведения о системе сбора информации о произошедших инцидентах и авариях и анализе этой информации [А, ПБ, </w:t>
            </w:r>
            <w:proofErr w:type="gramStart"/>
            <w:r w:rsidRPr="00E84813">
              <w:rPr>
                <w:rFonts w:eastAsia="Times New Roman"/>
                <w:color w:val="000000"/>
              </w:rPr>
              <w:t>ТР</w:t>
            </w:r>
            <w:proofErr w:type="gramEnd"/>
            <w:r w:rsidRPr="00E84813">
              <w:rPr>
                <w:rFonts w:eastAsia="Times New Roman"/>
                <w:color w:val="000000"/>
              </w:rPr>
              <w:t>]</w:t>
            </w:r>
          </w:p>
        </w:tc>
      </w:tr>
      <w:tr w:rsidR="006A593E" w:rsidRPr="00E84813" w:rsidTr="006A593E">
        <w:trPr>
          <w:gridAfter w:val="1"/>
          <w:wAfter w:w="17" w:type="dxa"/>
        </w:trPr>
        <w:tc>
          <w:tcPr>
            <w:tcW w:w="1101" w:type="dxa"/>
          </w:tcPr>
          <w:p w:rsidR="006A593E" w:rsidRPr="00E84813" w:rsidRDefault="006A593E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1.8.1.</w:t>
            </w:r>
          </w:p>
        </w:tc>
        <w:tc>
          <w:tcPr>
            <w:tcW w:w="6237" w:type="dxa"/>
            <w:gridSpan w:val="2"/>
          </w:tcPr>
          <w:p w:rsidR="006A593E" w:rsidRPr="00E84813" w:rsidRDefault="006A593E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сбора информации о произошедших инцидентах и авариях</w:t>
            </w:r>
            <w:r>
              <w:rPr>
                <w:rFonts w:eastAsia="Times New Roman"/>
                <w:color w:val="000000"/>
              </w:rPr>
              <w:t xml:space="preserve">          </w:t>
            </w:r>
          </w:p>
        </w:tc>
        <w:tc>
          <w:tcPr>
            <w:tcW w:w="850" w:type="dxa"/>
            <w:gridSpan w:val="3"/>
          </w:tcPr>
          <w:p w:rsidR="006A593E" w:rsidRPr="00E84813" w:rsidRDefault="006A593E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есть</w:t>
            </w:r>
          </w:p>
        </w:tc>
        <w:tc>
          <w:tcPr>
            <w:tcW w:w="1684" w:type="dxa"/>
            <w:vMerge w:val="restart"/>
          </w:tcPr>
          <w:p w:rsidR="006A593E" w:rsidRPr="00E84813" w:rsidRDefault="006A593E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6A593E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6A593E" w:rsidRPr="00E84813" w:rsidRDefault="006A593E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1.8.2.</w:t>
            </w:r>
          </w:p>
        </w:tc>
        <w:tc>
          <w:tcPr>
            <w:tcW w:w="6237" w:type="dxa"/>
            <w:gridSpan w:val="2"/>
          </w:tcPr>
          <w:p w:rsidR="006A593E" w:rsidRPr="00E84813" w:rsidRDefault="006A593E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3"/>
          </w:tcPr>
          <w:p w:rsidR="006A593E" w:rsidRPr="00E84813" w:rsidRDefault="006A593E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</w:tcPr>
          <w:p w:rsidR="006A593E" w:rsidRPr="00E84813" w:rsidRDefault="006A593E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6A593E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6A593E" w:rsidRPr="00E84813" w:rsidRDefault="006A593E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</w:t>
            </w:r>
          </w:p>
        </w:tc>
        <w:tc>
          <w:tcPr>
            <w:tcW w:w="6237" w:type="dxa"/>
            <w:gridSpan w:val="2"/>
          </w:tcPr>
          <w:p w:rsidR="006A593E" w:rsidRPr="00E84813" w:rsidRDefault="006A593E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Сведения о профессиональной подготовке персонала [А, ПБ, </w:t>
            </w:r>
            <w:proofErr w:type="gramStart"/>
            <w:r w:rsidRPr="00E84813">
              <w:rPr>
                <w:rFonts w:eastAsia="Times New Roman"/>
                <w:color w:val="000000"/>
              </w:rPr>
              <w:t>ТР</w:t>
            </w:r>
            <w:proofErr w:type="gramEnd"/>
            <w:r w:rsidRPr="00E84813">
              <w:rPr>
                <w:rFonts w:eastAsia="Times New Roman"/>
                <w:color w:val="000000"/>
              </w:rPr>
              <w:t>, Т, К]</w:t>
            </w:r>
          </w:p>
        </w:tc>
        <w:tc>
          <w:tcPr>
            <w:tcW w:w="850" w:type="dxa"/>
            <w:gridSpan w:val="3"/>
          </w:tcPr>
          <w:p w:rsidR="006A593E" w:rsidRDefault="006A593E">
            <w:r w:rsidRPr="00E70496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</w:tcPr>
          <w:p w:rsidR="006A593E" w:rsidRPr="00E84813" w:rsidRDefault="006A593E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278DC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1278DC" w:rsidRPr="00E84813" w:rsidRDefault="001278DC" w:rsidP="00345AD8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</w:t>
            </w:r>
            <w:r>
              <w:rPr>
                <w:rFonts w:eastAsia="Times New Roman"/>
                <w:color w:val="000000"/>
              </w:rPr>
              <w:t>1</w:t>
            </w:r>
            <w:r w:rsidRPr="00E84813"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6237" w:type="dxa"/>
            <w:gridSpan w:val="2"/>
          </w:tcPr>
          <w:p w:rsidR="001278DC" w:rsidRPr="00E84813" w:rsidRDefault="001278DC" w:rsidP="00155F22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3"/>
          </w:tcPr>
          <w:p w:rsidR="001278DC" w:rsidRDefault="001278DC">
            <w:r w:rsidRPr="00E70496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</w:tcPr>
          <w:p w:rsidR="001278DC" w:rsidRPr="00E84813" w:rsidRDefault="001278DC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278DC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1278DC" w:rsidRPr="00E84813" w:rsidRDefault="001278DC" w:rsidP="00345AD8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</w:t>
            </w:r>
            <w:r>
              <w:rPr>
                <w:rFonts w:eastAsia="Times New Roman"/>
                <w:color w:val="000000"/>
              </w:rPr>
              <w:t>.2</w:t>
            </w:r>
            <w:r w:rsidRPr="00E84813"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6237" w:type="dxa"/>
            <w:gridSpan w:val="2"/>
          </w:tcPr>
          <w:p w:rsidR="001278DC" w:rsidRPr="00E84813" w:rsidRDefault="001278DC" w:rsidP="00155F22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3"/>
          </w:tcPr>
          <w:p w:rsidR="001278DC" w:rsidRDefault="001278DC">
            <w:r w:rsidRPr="00E70496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</w:tcPr>
          <w:p w:rsidR="001278DC" w:rsidRPr="00E84813" w:rsidRDefault="001278DC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278DC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1278DC" w:rsidRPr="00E84813" w:rsidRDefault="001278DC" w:rsidP="00345AD8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</w:t>
            </w:r>
            <w:r>
              <w:rPr>
                <w:rFonts w:eastAsia="Times New Roman"/>
                <w:color w:val="000000"/>
              </w:rPr>
              <w:t>3</w:t>
            </w:r>
            <w:r w:rsidRPr="00E84813"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6237" w:type="dxa"/>
            <w:gridSpan w:val="2"/>
          </w:tcPr>
          <w:p w:rsidR="001278DC" w:rsidRPr="00E84813" w:rsidRDefault="001278DC" w:rsidP="00155F22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3"/>
          </w:tcPr>
          <w:p w:rsidR="001278DC" w:rsidRDefault="001278DC">
            <w:r w:rsidRPr="00E70496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</w:tcPr>
          <w:p w:rsidR="001278DC" w:rsidRPr="00E84813" w:rsidRDefault="001278DC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278DC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1278DC" w:rsidRPr="00E84813" w:rsidRDefault="001278DC" w:rsidP="00345AD8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1.9.4.</w:t>
            </w:r>
          </w:p>
        </w:tc>
        <w:tc>
          <w:tcPr>
            <w:tcW w:w="6237" w:type="dxa"/>
            <w:gridSpan w:val="2"/>
          </w:tcPr>
          <w:p w:rsidR="001278DC" w:rsidRPr="00E84813" w:rsidRDefault="001278DC" w:rsidP="00155F22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3"/>
          </w:tcPr>
          <w:p w:rsidR="001278DC" w:rsidRDefault="001278DC">
            <w:r w:rsidRPr="00E70496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</w:tcPr>
          <w:p w:rsidR="001278DC" w:rsidRPr="00E84813" w:rsidRDefault="001278DC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4F14E3" w:rsidRDefault="004F14E3" w:rsidP="004F14E3">
      <w:pPr>
        <w:rPr>
          <w:b/>
          <w:sz w:val="24"/>
          <w:szCs w:val="24"/>
        </w:rPr>
      </w:pPr>
    </w:p>
    <w:p w:rsidR="004F14E3" w:rsidRPr="00E84813" w:rsidRDefault="004F14E3" w:rsidP="004F14E3">
      <w:pPr>
        <w:rPr>
          <w:b/>
          <w:sz w:val="24"/>
          <w:szCs w:val="24"/>
        </w:rPr>
      </w:pPr>
    </w:p>
    <w:p w:rsidR="004F14E3" w:rsidRPr="00E84813" w:rsidRDefault="004F14E3" w:rsidP="004F14E3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2. СВЕДЕНИЯ О ПОЖАРНОЙ БЕЗОПАСНОСТИ ОПАСНОГО ОБЪЕКТА</w:t>
      </w:r>
    </w:p>
    <w:p w:rsidR="004F14E3" w:rsidRDefault="004F14E3" w:rsidP="004F14E3">
      <w:pPr>
        <w:jc w:val="center"/>
        <w:rPr>
          <w:b/>
          <w:sz w:val="24"/>
          <w:szCs w:val="24"/>
        </w:rPr>
      </w:pPr>
    </w:p>
    <w:p w:rsidR="004F14E3" w:rsidRPr="00E84813" w:rsidRDefault="004F14E3" w:rsidP="004F14E3">
      <w:pPr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4F14E3" w:rsidRPr="00E84813" w:rsidTr="00974343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</w:t>
            </w:r>
          </w:p>
        </w:tc>
        <w:tc>
          <w:tcPr>
            <w:tcW w:w="8771" w:type="dxa"/>
            <w:gridSpan w:val="3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Технические решения по обеспечению пожарной безопасности [ПС, </w:t>
            </w:r>
            <w:proofErr w:type="gramStart"/>
            <w:r w:rsidRPr="00E84813">
              <w:rPr>
                <w:rFonts w:eastAsia="Times New Roman"/>
                <w:color w:val="000000"/>
              </w:rPr>
              <w:t>ТР</w:t>
            </w:r>
            <w:proofErr w:type="gramEnd"/>
            <w:r w:rsidRPr="00E84813">
              <w:rPr>
                <w:rFonts w:eastAsia="Times New Roman"/>
                <w:color w:val="000000"/>
              </w:rPr>
              <w:t>]</w:t>
            </w:r>
          </w:p>
        </w:tc>
      </w:tr>
      <w:tr w:rsidR="004F14E3" w:rsidRPr="00E84813" w:rsidTr="00974343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2.1.1.</w:t>
            </w:r>
          </w:p>
        </w:tc>
        <w:tc>
          <w:tcPr>
            <w:tcW w:w="6237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</w:tcPr>
          <w:p w:rsidR="004F14E3" w:rsidRPr="00E84813" w:rsidRDefault="006A5DA2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</w:t>
            </w:r>
          </w:p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«не требуется»</w:t>
            </w:r>
          </w:p>
        </w:tc>
      </w:tr>
      <w:tr w:rsidR="004F14E3" w:rsidRPr="00E84813" w:rsidTr="00974343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2.1.2.</w:t>
            </w:r>
          </w:p>
        </w:tc>
        <w:tc>
          <w:tcPr>
            <w:tcW w:w="6237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</w:tcPr>
          <w:p w:rsidR="004F14E3" w:rsidRPr="00E84813" w:rsidRDefault="006A5DA2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2.1.3.</w:t>
            </w:r>
          </w:p>
        </w:tc>
        <w:tc>
          <w:tcPr>
            <w:tcW w:w="6237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Объектовые запасы воды для пожаротушения</w:t>
            </w:r>
          </w:p>
        </w:tc>
        <w:tc>
          <w:tcPr>
            <w:tcW w:w="850" w:type="dxa"/>
          </w:tcPr>
          <w:p w:rsidR="004F14E3" w:rsidRPr="00E84813" w:rsidRDefault="006A5DA2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2.1.4.</w:t>
            </w:r>
          </w:p>
        </w:tc>
        <w:tc>
          <w:tcPr>
            <w:tcW w:w="6237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Внутренний противопожарный водопровод</w:t>
            </w:r>
          </w:p>
        </w:tc>
        <w:tc>
          <w:tcPr>
            <w:tcW w:w="850" w:type="dxa"/>
          </w:tcPr>
          <w:p w:rsidR="004F14E3" w:rsidRPr="00E84813" w:rsidRDefault="006A5DA2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2.1.5.</w:t>
            </w:r>
          </w:p>
        </w:tc>
        <w:tc>
          <w:tcPr>
            <w:tcW w:w="6237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Внешние </w:t>
            </w:r>
            <w:proofErr w:type="spellStart"/>
            <w:r w:rsidRPr="00E84813">
              <w:rPr>
                <w:rFonts w:eastAsia="Times New Roman"/>
                <w:color w:val="000000"/>
              </w:rPr>
              <w:t>водоисточники</w:t>
            </w:r>
            <w:proofErr w:type="spellEnd"/>
          </w:p>
        </w:tc>
        <w:tc>
          <w:tcPr>
            <w:tcW w:w="850" w:type="dxa"/>
          </w:tcPr>
          <w:p w:rsidR="004F14E3" w:rsidRPr="00E84813" w:rsidRDefault="006A5DA2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2.1.6.</w:t>
            </w:r>
          </w:p>
        </w:tc>
        <w:tc>
          <w:tcPr>
            <w:tcW w:w="6237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</w:tcPr>
          <w:p w:rsidR="004F14E3" w:rsidRPr="00E84813" w:rsidRDefault="006A5DA2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2.1.7.</w:t>
            </w:r>
          </w:p>
        </w:tc>
        <w:tc>
          <w:tcPr>
            <w:tcW w:w="6237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Ручные средства пожаротушения</w:t>
            </w:r>
          </w:p>
        </w:tc>
        <w:tc>
          <w:tcPr>
            <w:tcW w:w="850" w:type="dxa"/>
          </w:tcPr>
          <w:p w:rsidR="004F14E3" w:rsidRPr="00E84813" w:rsidRDefault="006A5DA2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2.1.8.</w:t>
            </w:r>
          </w:p>
        </w:tc>
        <w:tc>
          <w:tcPr>
            <w:tcW w:w="6237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</w:tcPr>
          <w:p w:rsidR="004F14E3" w:rsidRPr="00E84813" w:rsidRDefault="006A5DA2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2.2.</w:t>
            </w:r>
          </w:p>
        </w:tc>
        <w:tc>
          <w:tcPr>
            <w:tcW w:w="8771" w:type="dxa"/>
            <w:gridSpan w:val="3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Выполнение предписаний МЧС России (в области пожарной безопасности), выданных по итогам последней плановой проверки [ПС, </w:t>
            </w:r>
            <w:proofErr w:type="gramStart"/>
            <w:r w:rsidRPr="00E84813">
              <w:rPr>
                <w:rFonts w:eastAsia="Times New Roman"/>
                <w:color w:val="000000"/>
              </w:rPr>
              <w:t>ТР</w:t>
            </w:r>
            <w:proofErr w:type="gramEnd"/>
            <w:r w:rsidRPr="00E84813">
              <w:rPr>
                <w:rFonts w:eastAsia="Times New Roman"/>
                <w:color w:val="000000"/>
              </w:rPr>
              <w:t>]</w:t>
            </w:r>
          </w:p>
        </w:tc>
      </w:tr>
      <w:tr w:rsidR="004F14E3" w:rsidRPr="00E84813" w:rsidTr="00974343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2.2.1.</w:t>
            </w:r>
          </w:p>
        </w:tc>
        <w:tc>
          <w:tcPr>
            <w:tcW w:w="6237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</w:tcPr>
          <w:p w:rsidR="004F14E3" w:rsidRPr="00E84813" w:rsidRDefault="006A5DA2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 w:val="restart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4F14E3" w:rsidRPr="00E84813" w:rsidTr="00974343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2.2.2.</w:t>
            </w:r>
          </w:p>
        </w:tc>
        <w:tc>
          <w:tcPr>
            <w:tcW w:w="6237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пожарной безопасности</w:t>
            </w:r>
          </w:p>
        </w:tc>
        <w:tc>
          <w:tcPr>
            <w:tcW w:w="850" w:type="dxa"/>
          </w:tcPr>
          <w:p w:rsidR="004F14E3" w:rsidRPr="00E84813" w:rsidRDefault="006A5DA2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</w:t>
            </w:r>
          </w:p>
        </w:tc>
        <w:tc>
          <w:tcPr>
            <w:tcW w:w="8771" w:type="dxa"/>
            <w:gridSpan w:val="3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Наличие документации по пожарной безопасности [ПС, </w:t>
            </w:r>
            <w:proofErr w:type="gramStart"/>
            <w:r w:rsidRPr="00E84813">
              <w:rPr>
                <w:rFonts w:eastAsia="Times New Roman"/>
                <w:color w:val="000000"/>
              </w:rPr>
              <w:t>ТР</w:t>
            </w:r>
            <w:proofErr w:type="gramEnd"/>
            <w:r w:rsidRPr="00E84813">
              <w:rPr>
                <w:rFonts w:eastAsia="Times New Roman"/>
                <w:color w:val="000000"/>
              </w:rPr>
              <w:t>, Р]</w:t>
            </w:r>
          </w:p>
        </w:tc>
      </w:tr>
      <w:tr w:rsidR="004F14E3" w:rsidRPr="00E84813" w:rsidTr="00974343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2.3.1.</w:t>
            </w:r>
          </w:p>
        </w:tc>
        <w:tc>
          <w:tcPr>
            <w:tcW w:w="6237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Декларация пожарной безопасности</w:t>
            </w:r>
          </w:p>
        </w:tc>
        <w:tc>
          <w:tcPr>
            <w:tcW w:w="850" w:type="dxa"/>
          </w:tcPr>
          <w:p w:rsidR="004F14E3" w:rsidRPr="00E84813" w:rsidRDefault="006A5DA2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4F14E3" w:rsidRPr="00E84813" w:rsidTr="00974343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2.3.2.</w:t>
            </w:r>
          </w:p>
        </w:tc>
        <w:tc>
          <w:tcPr>
            <w:tcW w:w="6237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пожаротушения</w:t>
            </w:r>
          </w:p>
        </w:tc>
        <w:tc>
          <w:tcPr>
            <w:tcW w:w="850" w:type="dxa"/>
          </w:tcPr>
          <w:p w:rsidR="004F14E3" w:rsidRPr="00E84813" w:rsidRDefault="006A5DA2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2.3.3.</w:t>
            </w:r>
          </w:p>
        </w:tc>
        <w:tc>
          <w:tcPr>
            <w:tcW w:w="6237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эвакуации при пожаре</w:t>
            </w:r>
          </w:p>
        </w:tc>
        <w:tc>
          <w:tcPr>
            <w:tcW w:w="850" w:type="dxa"/>
          </w:tcPr>
          <w:p w:rsidR="004F14E3" w:rsidRPr="00E84813" w:rsidRDefault="006A5DA2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2.3.4.</w:t>
            </w:r>
          </w:p>
        </w:tc>
        <w:tc>
          <w:tcPr>
            <w:tcW w:w="6237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Инструкции по мерам пожарной безопасности</w:t>
            </w:r>
          </w:p>
        </w:tc>
        <w:tc>
          <w:tcPr>
            <w:tcW w:w="850" w:type="dxa"/>
          </w:tcPr>
          <w:p w:rsidR="004F14E3" w:rsidRPr="00E84813" w:rsidRDefault="006A5DA2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4F14E3" w:rsidRPr="00E84813" w:rsidRDefault="004F14E3" w:rsidP="004F14E3">
      <w:pPr>
        <w:pStyle w:val="a5"/>
        <w:spacing w:before="0" w:after="120"/>
        <w:ind w:left="0"/>
        <w:rPr>
          <w:sz w:val="16"/>
          <w:szCs w:val="16"/>
        </w:rPr>
      </w:pPr>
    </w:p>
    <w:p w:rsidR="00C515A2" w:rsidRDefault="00C515A2" w:rsidP="00C515A2">
      <w:pPr>
        <w:rPr>
          <w:b/>
          <w:sz w:val="24"/>
          <w:szCs w:val="24"/>
        </w:rPr>
      </w:pPr>
    </w:p>
    <w:p w:rsidR="006F25C5" w:rsidRDefault="006F25C5" w:rsidP="006F25C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6F25C5" w:rsidRDefault="006F25C5" w:rsidP="006F25C5">
      <w:pPr>
        <w:pStyle w:val="a5"/>
        <w:spacing w:before="0" w:after="120"/>
        <w:ind w:left="0"/>
        <w:rPr>
          <w:color w:val="000000"/>
          <w:szCs w:val="24"/>
        </w:rPr>
      </w:pPr>
    </w:p>
    <w:tbl>
      <w:tblPr>
        <w:tblW w:w="99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"/>
        <w:gridCol w:w="1091"/>
        <w:gridCol w:w="10"/>
        <w:gridCol w:w="6228"/>
        <w:gridCol w:w="10"/>
        <w:gridCol w:w="283"/>
        <w:gridCol w:w="10"/>
        <w:gridCol w:w="547"/>
        <w:gridCol w:w="10"/>
        <w:gridCol w:w="274"/>
        <w:gridCol w:w="10"/>
        <w:gridCol w:w="1407"/>
        <w:gridCol w:w="10"/>
      </w:tblGrid>
      <w:tr w:rsidR="006F25C5" w:rsidTr="006F25C5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3.1.</w:t>
            </w:r>
          </w:p>
        </w:tc>
        <w:tc>
          <w:tcPr>
            <w:tcW w:w="879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Резервирование систем обеспечения опасного объекта [ЧС, ПБ, </w:t>
            </w:r>
            <w:proofErr w:type="gramStart"/>
            <w:r>
              <w:rPr>
                <w:rFonts w:eastAsia="Times New Roman"/>
                <w:color w:val="000000"/>
              </w:rPr>
              <w:t>ТР</w:t>
            </w:r>
            <w:proofErr w:type="gramEnd"/>
            <w:r>
              <w:rPr>
                <w:rFonts w:eastAsia="Times New Roman"/>
                <w:color w:val="000000"/>
              </w:rPr>
              <w:t>, Т]</w:t>
            </w:r>
          </w:p>
        </w:tc>
      </w:tr>
      <w:tr w:rsidR="006F25C5" w:rsidTr="006F25C5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3.1.1.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Резервные источники электроснабжения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711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«есть», «нет», «не требуется»</w:t>
            </w:r>
          </w:p>
        </w:tc>
      </w:tr>
      <w:tr w:rsidR="006F25C5" w:rsidTr="006F25C5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3.1.2.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Резервные источники водоснабжения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нет</w:t>
            </w:r>
          </w:p>
        </w:tc>
        <w:tc>
          <w:tcPr>
            <w:tcW w:w="639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25C5" w:rsidRDefault="006F25C5">
            <w:pPr>
              <w:rPr>
                <w:rFonts w:eastAsia="Times New Roman"/>
              </w:rPr>
            </w:pPr>
          </w:p>
        </w:tc>
      </w:tr>
      <w:tr w:rsidR="006F25C5" w:rsidTr="006F25C5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3.1.3.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Резервные системы связи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639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25C5" w:rsidRDefault="006F25C5">
            <w:pPr>
              <w:rPr>
                <w:rFonts w:eastAsia="Times New Roman"/>
              </w:rPr>
            </w:pPr>
          </w:p>
        </w:tc>
      </w:tr>
      <w:tr w:rsidR="006F25C5" w:rsidTr="006F25C5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3.2.</w:t>
            </w:r>
          </w:p>
        </w:tc>
        <w:tc>
          <w:tcPr>
            <w:tcW w:w="879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 xml:space="preserve">Выполнение предписаний МЧС России (в области ГО ЧС), выданных по итогам последней плановой проверки [ЧС, </w:t>
            </w:r>
            <w:proofErr w:type="gramStart"/>
            <w:r>
              <w:rPr>
                <w:rFonts w:eastAsia="Times New Roman"/>
                <w:b/>
                <w:color w:val="000000"/>
              </w:rPr>
              <w:t>ТР</w:t>
            </w:r>
            <w:proofErr w:type="gramEnd"/>
            <w:r>
              <w:rPr>
                <w:rFonts w:eastAsia="Times New Roman"/>
                <w:b/>
                <w:color w:val="000000"/>
              </w:rPr>
              <w:t>]</w:t>
            </w:r>
          </w:p>
        </w:tc>
      </w:tr>
      <w:tr w:rsidR="006F25C5" w:rsidTr="006F25C5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>
              <w:rPr>
                <w:rFonts w:eastAsia="Times New Roman"/>
                <w:iCs/>
                <w:color w:val="000000"/>
              </w:rPr>
              <w:t>3.2.1.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>
              <w:rPr>
                <w:rFonts w:eastAsia="Times New Roman"/>
                <w:iCs/>
                <w:color w:val="000000"/>
              </w:rPr>
              <w:t xml:space="preserve">Количество выявленных по итогам последней плановой проверки нарушений требований </w:t>
            </w:r>
            <w:r>
              <w:rPr>
                <w:rFonts w:eastAsia="Times New Roman"/>
                <w:color w:val="000000"/>
              </w:rPr>
              <w:t>в области ГО ЧС</w:t>
            </w:r>
            <w:r>
              <w:rPr>
                <w:rFonts w:eastAsia="Times New Roman"/>
                <w:iCs/>
                <w:color w:val="000000"/>
              </w:rPr>
              <w:t xml:space="preserve"> (общее)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11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число</w:t>
            </w:r>
          </w:p>
        </w:tc>
      </w:tr>
      <w:tr w:rsidR="006F25C5" w:rsidTr="006F25C5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>
              <w:rPr>
                <w:rFonts w:eastAsia="Times New Roman"/>
                <w:iCs/>
                <w:color w:val="000000"/>
              </w:rPr>
              <w:t>3.2.2.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>
              <w:rPr>
                <w:rFonts w:eastAsia="Times New Roman"/>
                <w:iCs/>
                <w:color w:val="000000"/>
              </w:rPr>
              <w:t xml:space="preserve"> в срок нарушений требований </w:t>
            </w:r>
            <w:r>
              <w:rPr>
                <w:rFonts w:eastAsia="Times New Roman"/>
                <w:color w:val="000000"/>
              </w:rPr>
              <w:t>в области ГО ЧС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639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25C5" w:rsidRDefault="006F25C5">
            <w:pPr>
              <w:rPr>
                <w:rFonts w:eastAsia="Times New Roman"/>
              </w:rPr>
            </w:pPr>
          </w:p>
        </w:tc>
      </w:tr>
      <w:tr w:rsidR="006F25C5" w:rsidTr="006F25C5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3.3.</w:t>
            </w:r>
          </w:p>
        </w:tc>
        <w:tc>
          <w:tcPr>
            <w:tcW w:w="879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 xml:space="preserve">Наличие документации по гражданской обороне, предупреждению и ликвидации чрезвычайных ситуаций [ЧС, </w:t>
            </w:r>
            <w:proofErr w:type="gramStart"/>
            <w:r>
              <w:rPr>
                <w:rFonts w:eastAsia="Times New Roman"/>
                <w:b/>
                <w:color w:val="000000"/>
              </w:rPr>
              <w:t>ТР</w:t>
            </w:r>
            <w:proofErr w:type="gramEnd"/>
            <w:r>
              <w:rPr>
                <w:rFonts w:eastAsia="Times New Roman"/>
                <w:b/>
                <w:color w:val="000000"/>
              </w:rPr>
              <w:t>, Р]</w:t>
            </w:r>
          </w:p>
        </w:tc>
      </w:tr>
      <w:tr w:rsidR="006F25C5" w:rsidTr="006F25C5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3.3.1.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Паспорт безопасности опасного объекта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«есть», «нет», «не требуется»</w:t>
            </w:r>
          </w:p>
        </w:tc>
      </w:tr>
      <w:tr w:rsidR="006F25C5" w:rsidTr="006F25C5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3.3.2.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5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25C5" w:rsidRDefault="006F25C5">
            <w:pPr>
              <w:rPr>
                <w:rFonts w:eastAsia="Times New Roman"/>
              </w:rPr>
            </w:pPr>
          </w:p>
        </w:tc>
      </w:tr>
      <w:tr w:rsidR="006F25C5" w:rsidTr="006F25C5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3.3.3.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Pr="005B1F40" w:rsidRDefault="006F25C5" w:rsidP="005B1F40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5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25C5" w:rsidRDefault="006F25C5">
            <w:pPr>
              <w:rPr>
                <w:rFonts w:eastAsia="Times New Roman"/>
              </w:rPr>
            </w:pPr>
          </w:p>
        </w:tc>
      </w:tr>
      <w:tr w:rsidR="006F25C5" w:rsidTr="006F25C5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3.3.4.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Pr="005B1F40" w:rsidRDefault="006F25C5" w:rsidP="005B1F40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5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25C5" w:rsidRDefault="006F25C5">
            <w:pPr>
              <w:rPr>
                <w:rFonts w:eastAsia="Times New Roman"/>
              </w:rPr>
            </w:pPr>
          </w:p>
        </w:tc>
      </w:tr>
      <w:tr w:rsidR="006F25C5" w:rsidTr="006F25C5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3.3.5.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Pr="005B1F40" w:rsidRDefault="006F25C5" w:rsidP="005B1F40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5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25C5" w:rsidRDefault="006F25C5">
            <w:pPr>
              <w:rPr>
                <w:rFonts w:eastAsia="Times New Roman"/>
              </w:rPr>
            </w:pPr>
          </w:p>
        </w:tc>
      </w:tr>
      <w:tr w:rsidR="006F25C5" w:rsidTr="006F25C5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3.3.6.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План гражданской обороны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Pr="005B1F40" w:rsidRDefault="006F25C5" w:rsidP="005B1F40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5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25C5" w:rsidRDefault="006F25C5">
            <w:pPr>
              <w:rPr>
                <w:rFonts w:eastAsia="Times New Roman"/>
              </w:rPr>
            </w:pPr>
          </w:p>
        </w:tc>
      </w:tr>
      <w:tr w:rsidR="006F25C5" w:rsidTr="006F25C5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3.3.7.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Pr="005B1F40" w:rsidRDefault="006F25C5" w:rsidP="005B1F40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5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25C5" w:rsidRDefault="006F25C5">
            <w:pPr>
              <w:rPr>
                <w:rFonts w:eastAsia="Times New Roman"/>
              </w:rPr>
            </w:pPr>
          </w:p>
        </w:tc>
      </w:tr>
      <w:tr w:rsidR="006F25C5" w:rsidTr="006F25C5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3.4.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 xml:space="preserve"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</w:t>
            </w:r>
            <w:proofErr w:type="gramStart"/>
            <w:r>
              <w:rPr>
                <w:rFonts w:eastAsia="Times New Roman"/>
                <w:b/>
                <w:color w:val="000000"/>
              </w:rPr>
              <w:t>ТР</w:t>
            </w:r>
            <w:proofErr w:type="gramEnd"/>
            <w:r>
              <w:rPr>
                <w:rFonts w:eastAsia="Times New Roman"/>
                <w:b/>
                <w:color w:val="000000"/>
              </w:rPr>
              <w:t>, Р]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24.08.2011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дата / прочерк</w:t>
            </w:r>
          </w:p>
        </w:tc>
      </w:tr>
      <w:tr w:rsidR="006F25C5" w:rsidTr="006F25C5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3.5.</w:t>
            </w:r>
          </w:p>
        </w:tc>
        <w:tc>
          <w:tcPr>
            <w:tcW w:w="879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 xml:space="preserve">Финансовые и материальные ресурсы для локализации и ликвидации последствий аварий [А, ЧС, </w:t>
            </w:r>
            <w:proofErr w:type="gramStart"/>
            <w:r>
              <w:rPr>
                <w:rFonts w:eastAsia="Times New Roman"/>
                <w:b/>
                <w:color w:val="000000"/>
              </w:rPr>
              <w:t>ТР</w:t>
            </w:r>
            <w:proofErr w:type="gramEnd"/>
            <w:r>
              <w:rPr>
                <w:rFonts w:eastAsia="Times New Roman"/>
                <w:b/>
                <w:color w:val="000000"/>
              </w:rPr>
              <w:t>, Р, Б]</w:t>
            </w:r>
          </w:p>
        </w:tc>
      </w:tr>
      <w:tr w:rsidR="006F25C5" w:rsidTr="006F25C5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3.5.1.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Финансовые ресурсы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r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«есть», «нет»</w:t>
            </w:r>
          </w:p>
        </w:tc>
      </w:tr>
      <w:tr w:rsidR="006F25C5" w:rsidTr="006F25C5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3.5.2.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Материальные ресурсы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r>
              <w:rPr>
                <w:rFonts w:eastAsia="Times New Roman"/>
              </w:rPr>
              <w:t>есть</w:t>
            </w:r>
          </w:p>
        </w:tc>
        <w:tc>
          <w:tcPr>
            <w:tcW w:w="15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25C5" w:rsidRDefault="006F25C5">
            <w:pPr>
              <w:rPr>
                <w:rFonts w:eastAsia="Times New Roman"/>
              </w:rPr>
            </w:pPr>
          </w:p>
        </w:tc>
      </w:tr>
      <w:tr w:rsidR="006F25C5" w:rsidTr="006F25C5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3.6.</w:t>
            </w:r>
          </w:p>
        </w:tc>
        <w:tc>
          <w:tcPr>
            <w:tcW w:w="879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Сведения о противоаварийной подготовке персонала [А, ПБ, ЧС, </w:t>
            </w:r>
            <w:proofErr w:type="gramStart"/>
            <w:r>
              <w:rPr>
                <w:rFonts w:eastAsia="Times New Roman"/>
                <w:color w:val="000000"/>
              </w:rPr>
              <w:t>ТР</w:t>
            </w:r>
            <w:proofErr w:type="gramEnd"/>
            <w:r>
              <w:rPr>
                <w:rFonts w:eastAsia="Times New Roman"/>
                <w:color w:val="000000"/>
              </w:rPr>
              <w:t>, К]</w:t>
            </w:r>
          </w:p>
        </w:tc>
      </w:tr>
      <w:tr w:rsidR="006F25C5" w:rsidTr="006F25C5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3.6.1.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r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«есть», «нет»</w:t>
            </w:r>
          </w:p>
        </w:tc>
      </w:tr>
      <w:tr w:rsidR="006F25C5" w:rsidTr="006F25C5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3.6.2.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r>
              <w:rPr>
                <w:rFonts w:eastAsia="Times New Roman"/>
              </w:rPr>
              <w:t>есть</w:t>
            </w:r>
          </w:p>
        </w:tc>
        <w:tc>
          <w:tcPr>
            <w:tcW w:w="15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25C5" w:rsidRDefault="006F25C5">
            <w:pPr>
              <w:rPr>
                <w:rFonts w:eastAsia="Times New Roman"/>
              </w:rPr>
            </w:pPr>
          </w:p>
        </w:tc>
      </w:tr>
      <w:tr w:rsidR="006F25C5" w:rsidTr="006F25C5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3.6.3.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r>
              <w:rPr>
                <w:rFonts w:eastAsia="Times New Roman"/>
              </w:rPr>
              <w:t>есть</w:t>
            </w:r>
          </w:p>
        </w:tc>
        <w:tc>
          <w:tcPr>
            <w:tcW w:w="15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25C5" w:rsidRDefault="006F25C5">
            <w:pPr>
              <w:rPr>
                <w:rFonts w:eastAsia="Times New Roman"/>
              </w:rPr>
            </w:pPr>
          </w:p>
        </w:tc>
      </w:tr>
      <w:tr w:rsidR="006F25C5" w:rsidTr="006F25C5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3.6.4.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r>
              <w:rPr>
                <w:rFonts w:eastAsia="Times New Roman"/>
              </w:rPr>
              <w:t>есть</w:t>
            </w:r>
          </w:p>
        </w:tc>
        <w:tc>
          <w:tcPr>
            <w:tcW w:w="15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25C5" w:rsidRDefault="006F25C5">
            <w:pPr>
              <w:rPr>
                <w:rFonts w:eastAsia="Times New Roman"/>
              </w:rPr>
            </w:pPr>
          </w:p>
        </w:tc>
      </w:tr>
      <w:tr w:rsidR="006F25C5" w:rsidTr="006F25C5">
        <w:trPr>
          <w:gridBefore w:val="1"/>
          <w:gridAfter w:val="1"/>
          <w:wBefore w:w="10" w:type="dxa"/>
          <w:wAfter w:w="10" w:type="dxa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3.7.</w:t>
            </w:r>
          </w:p>
        </w:tc>
        <w:tc>
          <w:tcPr>
            <w:tcW w:w="877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 xml:space="preserve">Силы и средства ликвидации аварии, аварийно-спасательные и другие службы обеспечения промышленной безопасности и защиты в ЧС [А, ПБ, ЧС, </w:t>
            </w:r>
            <w:proofErr w:type="gramStart"/>
            <w:r>
              <w:rPr>
                <w:rFonts w:eastAsia="Times New Roman"/>
                <w:b/>
                <w:color w:val="000000"/>
              </w:rPr>
              <w:t>ТР</w:t>
            </w:r>
            <w:proofErr w:type="gramEnd"/>
            <w:r>
              <w:rPr>
                <w:rFonts w:eastAsia="Times New Roman"/>
                <w:b/>
                <w:color w:val="000000"/>
              </w:rPr>
              <w:t>, Р]</w:t>
            </w:r>
          </w:p>
        </w:tc>
      </w:tr>
      <w:tr w:rsidR="006F25C5" w:rsidTr="006F25C5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3.7.1.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Объектовая пожарная охрана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нет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«есть», «нет», «не требуется»</w:t>
            </w:r>
          </w:p>
        </w:tc>
      </w:tr>
      <w:tr w:rsidR="006F25C5" w:rsidTr="006F25C5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3.7.2.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Газоспасательные подразделения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нет</w:t>
            </w:r>
          </w:p>
        </w:tc>
        <w:tc>
          <w:tcPr>
            <w:tcW w:w="15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25C5" w:rsidRDefault="006F25C5">
            <w:pPr>
              <w:rPr>
                <w:rFonts w:eastAsia="Times New Roman"/>
              </w:rPr>
            </w:pPr>
          </w:p>
        </w:tc>
      </w:tr>
      <w:tr w:rsidR="006F25C5" w:rsidTr="006F25C5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3.7.3.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Медицинская служба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нет</w:t>
            </w:r>
          </w:p>
        </w:tc>
        <w:tc>
          <w:tcPr>
            <w:tcW w:w="15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25C5" w:rsidRDefault="006F25C5">
            <w:pPr>
              <w:rPr>
                <w:rFonts w:eastAsia="Times New Roman"/>
              </w:rPr>
            </w:pPr>
          </w:p>
        </w:tc>
      </w:tr>
      <w:tr w:rsidR="006F25C5" w:rsidTr="006F25C5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3.7.4.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Невоенизированные формирования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5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25C5" w:rsidRDefault="006F25C5">
            <w:pPr>
              <w:rPr>
                <w:rFonts w:eastAsia="Times New Roman"/>
              </w:rPr>
            </w:pPr>
          </w:p>
        </w:tc>
      </w:tr>
      <w:tr w:rsidR="006F25C5" w:rsidTr="006F25C5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3.7.5.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Аварийно-восстановительные подразделения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5C5" w:rsidRPr="005B1F40" w:rsidRDefault="00BD197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B1F40">
              <w:rPr>
                <w:rFonts w:eastAsia="Times New Roman"/>
              </w:rPr>
              <w:t>нет</w:t>
            </w:r>
          </w:p>
        </w:tc>
        <w:tc>
          <w:tcPr>
            <w:tcW w:w="15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25C5" w:rsidRDefault="006F25C5">
            <w:pPr>
              <w:rPr>
                <w:rFonts w:eastAsia="Times New Roman"/>
              </w:rPr>
            </w:pPr>
          </w:p>
        </w:tc>
      </w:tr>
      <w:tr w:rsidR="006F25C5" w:rsidTr="006F25C5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3.8.</w:t>
            </w:r>
          </w:p>
        </w:tc>
        <w:tc>
          <w:tcPr>
            <w:tcW w:w="879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 xml:space="preserve">Порядок взаимодействия сил и средств организации с другими организациями по предупреждению, локализации и ликвидации аварий [ПБ, ЧС, </w:t>
            </w:r>
            <w:proofErr w:type="gramStart"/>
            <w:r>
              <w:rPr>
                <w:rFonts w:eastAsia="Times New Roman"/>
                <w:b/>
                <w:color w:val="000000"/>
              </w:rPr>
              <w:t>ТР</w:t>
            </w:r>
            <w:proofErr w:type="gramEnd"/>
            <w:r>
              <w:rPr>
                <w:rFonts w:eastAsia="Times New Roman"/>
                <w:b/>
                <w:color w:val="000000"/>
              </w:rPr>
              <w:t>, Р]</w:t>
            </w:r>
          </w:p>
        </w:tc>
      </w:tr>
      <w:tr w:rsidR="006F25C5" w:rsidTr="006F25C5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3.8.1.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«есть», «нет»</w:t>
            </w:r>
          </w:p>
        </w:tc>
      </w:tr>
      <w:tr w:rsidR="006F25C5" w:rsidTr="006F25C5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3.9.</w:t>
            </w:r>
          </w:p>
        </w:tc>
        <w:tc>
          <w:tcPr>
            <w:tcW w:w="879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 xml:space="preserve">Технические системы оповещения [ПБ, ЧС, </w:t>
            </w:r>
            <w:proofErr w:type="gramStart"/>
            <w:r>
              <w:rPr>
                <w:rFonts w:eastAsia="Times New Roman"/>
                <w:b/>
                <w:color w:val="000000"/>
              </w:rPr>
              <w:t>ТР</w:t>
            </w:r>
            <w:proofErr w:type="gramEnd"/>
            <w:r>
              <w:rPr>
                <w:rFonts w:eastAsia="Times New Roman"/>
                <w:b/>
                <w:color w:val="000000"/>
              </w:rPr>
              <w:t>, Р]</w:t>
            </w:r>
          </w:p>
        </w:tc>
      </w:tr>
      <w:tr w:rsidR="006F25C5" w:rsidTr="006F25C5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3.9.1.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Оповещение персонала объекта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«есть», «нет»</w:t>
            </w:r>
          </w:p>
        </w:tc>
      </w:tr>
      <w:tr w:rsidR="006F25C5" w:rsidTr="006F25C5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lastRenderedPageBreak/>
              <w:t>3.9.2.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Оповещение соседних организаций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Pr="005B1F40" w:rsidRDefault="006F25C5" w:rsidP="005B1F40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5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25C5" w:rsidRDefault="006F25C5">
            <w:pPr>
              <w:rPr>
                <w:rFonts w:eastAsia="Times New Roman"/>
              </w:rPr>
            </w:pPr>
          </w:p>
        </w:tc>
      </w:tr>
      <w:tr w:rsidR="006F25C5" w:rsidTr="006F25C5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3.9.3.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Оповещение населения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Pr="005B1F40" w:rsidRDefault="006F25C5" w:rsidP="005B1F40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5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25C5" w:rsidRDefault="006F25C5">
            <w:pPr>
              <w:rPr>
                <w:rFonts w:eastAsia="Times New Roman"/>
              </w:rPr>
            </w:pPr>
          </w:p>
        </w:tc>
      </w:tr>
      <w:tr w:rsidR="006F25C5" w:rsidTr="006F25C5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3.9.4.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Pr="005B1F40" w:rsidRDefault="006F25C5" w:rsidP="005B1F40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5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25C5" w:rsidRDefault="006F25C5">
            <w:pPr>
              <w:rPr>
                <w:rFonts w:eastAsia="Times New Roman"/>
              </w:rPr>
            </w:pPr>
          </w:p>
        </w:tc>
      </w:tr>
      <w:tr w:rsidR="006F25C5" w:rsidTr="006F25C5">
        <w:trPr>
          <w:gridBefore w:val="1"/>
          <w:gridAfter w:val="1"/>
          <w:wBefore w:w="10" w:type="dxa"/>
          <w:wAfter w:w="10" w:type="dxa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3.9.5.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Наличие локальной системы оповещения</w:t>
            </w:r>
          </w:p>
        </w:tc>
        <w:tc>
          <w:tcPr>
            <w:tcW w:w="8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Pr="005B1F40" w:rsidRDefault="006F25C5" w:rsidP="005B1F40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r>
              <w:rPr>
                <w:rFonts w:eastAsia="Times New Roman"/>
              </w:rPr>
              <w:t>есть</w:t>
            </w:r>
          </w:p>
        </w:tc>
      </w:tr>
      <w:tr w:rsidR="006F25C5" w:rsidTr="006F25C5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3.10.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«есть», «нет»</w:t>
            </w:r>
          </w:p>
        </w:tc>
      </w:tr>
      <w:tr w:rsidR="006F25C5" w:rsidTr="006F25C5">
        <w:trPr>
          <w:gridBefore w:val="1"/>
          <w:wBefore w:w="10" w:type="dxa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6F25C5" w:rsidRDefault="006F25C5">
            <w:pPr>
              <w:suppressAutoHyphens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  <w:color w:val="000000"/>
              </w:rPr>
              <w:t>3.11.</w:t>
            </w:r>
          </w:p>
        </w:tc>
        <w:tc>
          <w:tcPr>
            <w:tcW w:w="878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6F25C5" w:rsidRDefault="006F25C5">
            <w:pPr>
              <w:suppressAutoHyphens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Меры по предотвращению проникновения посторонних лиц на опасный производственный объект</w:t>
            </w:r>
            <w:r>
              <w:rPr>
                <w:rFonts w:eastAsia="Times New Roman"/>
                <w:b/>
                <w:color w:val="000000"/>
              </w:rPr>
              <w:t xml:space="preserve"> [О, ЧС, </w:t>
            </w:r>
            <w:proofErr w:type="gramStart"/>
            <w:r>
              <w:rPr>
                <w:rFonts w:eastAsia="Times New Roman"/>
                <w:b/>
                <w:color w:val="000000"/>
              </w:rPr>
              <w:t>ТР</w:t>
            </w:r>
            <w:proofErr w:type="gramEnd"/>
            <w:r>
              <w:rPr>
                <w:rFonts w:eastAsia="Times New Roman"/>
                <w:b/>
                <w:color w:val="000000"/>
              </w:rPr>
              <w:t>, Р]</w:t>
            </w:r>
          </w:p>
        </w:tc>
      </w:tr>
      <w:tr w:rsidR="006F25C5" w:rsidTr="006F25C5">
        <w:trPr>
          <w:gridBefore w:val="1"/>
          <w:wBefore w:w="10" w:type="dxa"/>
          <w:trHeight w:val="1658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25C5" w:rsidRDefault="006F25C5">
            <w:pPr>
              <w:suppressAutoHyphens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3.11.1.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pPr>
              <w:suppressAutoHyphens/>
              <w:jc w:val="both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>
              <w:rPr>
                <w:rFonts w:eastAsia="Times New Roman"/>
              </w:rPr>
              <w:t>проникновения посторонних лиц на опасный производственный объект</w:t>
            </w:r>
            <w:r>
              <w:rPr>
                <w:rFonts w:eastAsia="Times New Roman"/>
                <w:color w:val="000000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 w:rsidP="005B1F40">
            <w:pPr>
              <w:jc w:val="center"/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25C5" w:rsidRDefault="006F25C5">
            <w:pPr>
              <w:suppressAutoHyphens/>
              <w:rPr>
                <w:rFonts w:eastAsia="Times New Roman"/>
              </w:rPr>
            </w:pPr>
            <w:r>
              <w:rPr>
                <w:rFonts w:eastAsia="Times New Roman"/>
              </w:rPr>
              <w:t>«есть», «нет», «не требуется»</w:t>
            </w:r>
          </w:p>
        </w:tc>
      </w:tr>
      <w:tr w:rsidR="006F25C5" w:rsidTr="006F25C5">
        <w:trPr>
          <w:gridBefore w:val="1"/>
          <w:wBefore w:w="10" w:type="dxa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25C5" w:rsidRDefault="006F25C5">
            <w:pPr>
              <w:suppressAutoHyphens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3.11.2.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pPr>
              <w:suppressAutoHyphens/>
              <w:jc w:val="both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 w:rsidP="005B1F40">
            <w:pPr>
              <w:jc w:val="center"/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25C5" w:rsidRDefault="006F25C5">
            <w:pPr>
              <w:suppressAutoHyphens/>
              <w:rPr>
                <w:rFonts w:eastAsia="Times New Roman"/>
              </w:rPr>
            </w:pPr>
            <w:r>
              <w:rPr>
                <w:rFonts w:eastAsia="Times New Roman"/>
              </w:rPr>
              <w:t>«есть», «нет»</w:t>
            </w:r>
          </w:p>
        </w:tc>
      </w:tr>
      <w:tr w:rsidR="006F25C5" w:rsidTr="006F25C5">
        <w:trPr>
          <w:gridBefore w:val="1"/>
          <w:wBefore w:w="10" w:type="dxa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25C5" w:rsidRDefault="006F25C5">
            <w:pPr>
              <w:suppressAutoHyphens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3.11.3.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>
            <w:pPr>
              <w:suppressAutoHyphens/>
              <w:jc w:val="both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25C5" w:rsidRDefault="006F25C5" w:rsidP="005B1F40">
            <w:pPr>
              <w:jc w:val="center"/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467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25C5" w:rsidRDefault="006F25C5">
            <w:pPr>
              <w:rPr>
                <w:rFonts w:eastAsia="Times New Roman"/>
              </w:rPr>
            </w:pPr>
          </w:p>
        </w:tc>
      </w:tr>
    </w:tbl>
    <w:p w:rsidR="006F25C5" w:rsidRDefault="006F25C5" w:rsidP="006F25C5"/>
    <w:p w:rsidR="008C4DBB" w:rsidRPr="008C4DBB" w:rsidRDefault="008C4DBB" w:rsidP="008C4DBB">
      <w:pPr>
        <w:rPr>
          <w:rFonts w:eastAsiaTheme="minorEastAsia"/>
          <w:sz w:val="24"/>
          <w:szCs w:val="24"/>
          <w:lang w:eastAsia="ru-RU"/>
        </w:rPr>
      </w:pPr>
    </w:p>
    <w:p w:rsidR="006F25C5" w:rsidRDefault="006F25C5" w:rsidP="006F25C5"/>
    <w:p w:rsidR="006F25C5" w:rsidRDefault="006F25C5" w:rsidP="006F25C5"/>
    <w:p w:rsidR="006F25C5" w:rsidRDefault="006F25C5" w:rsidP="006F25C5"/>
    <w:p w:rsidR="006F25C5" w:rsidRDefault="006F25C5" w:rsidP="006F25C5"/>
    <w:p w:rsidR="00BE5F94" w:rsidRDefault="00BE5F94"/>
    <w:p w:rsidR="00BE5F94" w:rsidRDefault="00BE5F94"/>
    <w:p w:rsidR="00BE5F94" w:rsidRDefault="00BE5F94"/>
    <w:p w:rsidR="00BE5F94" w:rsidRDefault="00BE5F94"/>
    <w:sectPr w:rsidR="00BE5F94" w:rsidSect="004F14E3">
      <w:footerReference w:type="default" r:id="rId8"/>
      <w:pgSz w:w="11906" w:h="16838"/>
      <w:pgMar w:top="851" w:right="851" w:bottom="851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4A1E" w:rsidRDefault="00DC4A1E" w:rsidP="00BE5F94">
      <w:r>
        <w:separator/>
      </w:r>
    </w:p>
  </w:endnote>
  <w:endnote w:type="continuationSeparator" w:id="0">
    <w:p w:rsidR="00DC4A1E" w:rsidRDefault="00DC4A1E" w:rsidP="00BE5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71297"/>
      <w:docPartObj>
        <w:docPartGallery w:val="Page Numbers (Bottom of Page)"/>
        <w:docPartUnique/>
      </w:docPartObj>
    </w:sdtPr>
    <w:sdtEndPr/>
    <w:sdtContent>
      <w:p w:rsidR="00BE5F94" w:rsidRDefault="006933EE">
        <w:pPr>
          <w:pStyle w:val="ab"/>
          <w:jc w:val="right"/>
        </w:pPr>
        <w:r>
          <w:fldChar w:fldCharType="begin"/>
        </w:r>
        <w:r w:rsidR="009446E9">
          <w:instrText xml:space="preserve"> PAGE   \* MERGEFORMAT </w:instrText>
        </w:r>
        <w:r>
          <w:fldChar w:fldCharType="separate"/>
        </w:r>
        <w:r w:rsidR="003368A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E5F94" w:rsidRDefault="00BE5F9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4A1E" w:rsidRDefault="00DC4A1E" w:rsidP="00BE5F94">
      <w:r>
        <w:separator/>
      </w:r>
    </w:p>
  </w:footnote>
  <w:footnote w:type="continuationSeparator" w:id="0">
    <w:p w:rsidR="00DC4A1E" w:rsidRDefault="00DC4A1E" w:rsidP="00BE5F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14E3"/>
    <w:rsid w:val="000066D5"/>
    <w:rsid w:val="00016CBF"/>
    <w:rsid w:val="00056EFA"/>
    <w:rsid w:val="00070039"/>
    <w:rsid w:val="00073D26"/>
    <w:rsid w:val="000D2082"/>
    <w:rsid w:val="00107D31"/>
    <w:rsid w:val="0011115E"/>
    <w:rsid w:val="001278DC"/>
    <w:rsid w:val="00136E99"/>
    <w:rsid w:val="001619A6"/>
    <w:rsid w:val="00194A65"/>
    <w:rsid w:val="00195183"/>
    <w:rsid w:val="00224189"/>
    <w:rsid w:val="002D1A08"/>
    <w:rsid w:val="0031075E"/>
    <w:rsid w:val="00310FC6"/>
    <w:rsid w:val="0032090B"/>
    <w:rsid w:val="003368A9"/>
    <w:rsid w:val="00345AD8"/>
    <w:rsid w:val="003915BE"/>
    <w:rsid w:val="003A2730"/>
    <w:rsid w:val="003D6414"/>
    <w:rsid w:val="003F3B20"/>
    <w:rsid w:val="004D476D"/>
    <w:rsid w:val="004F05A6"/>
    <w:rsid w:val="004F14E3"/>
    <w:rsid w:val="004F362A"/>
    <w:rsid w:val="004F73A6"/>
    <w:rsid w:val="005B1F40"/>
    <w:rsid w:val="005D138A"/>
    <w:rsid w:val="005F2DF4"/>
    <w:rsid w:val="0061602A"/>
    <w:rsid w:val="00640CBE"/>
    <w:rsid w:val="006605CF"/>
    <w:rsid w:val="006933EE"/>
    <w:rsid w:val="00695E56"/>
    <w:rsid w:val="006A4BBA"/>
    <w:rsid w:val="006A593E"/>
    <w:rsid w:val="006A5DA2"/>
    <w:rsid w:val="006A7895"/>
    <w:rsid w:val="006D0EDA"/>
    <w:rsid w:val="006E6E60"/>
    <w:rsid w:val="006F25C5"/>
    <w:rsid w:val="00726674"/>
    <w:rsid w:val="007761A4"/>
    <w:rsid w:val="00787F80"/>
    <w:rsid w:val="007920DB"/>
    <w:rsid w:val="007D5BD9"/>
    <w:rsid w:val="007D6246"/>
    <w:rsid w:val="007F5DD3"/>
    <w:rsid w:val="00812925"/>
    <w:rsid w:val="00815F9D"/>
    <w:rsid w:val="00820598"/>
    <w:rsid w:val="00881A06"/>
    <w:rsid w:val="00892B45"/>
    <w:rsid w:val="008C4DBB"/>
    <w:rsid w:val="008D5152"/>
    <w:rsid w:val="009022C8"/>
    <w:rsid w:val="00927328"/>
    <w:rsid w:val="00936EAE"/>
    <w:rsid w:val="0093757B"/>
    <w:rsid w:val="009446E9"/>
    <w:rsid w:val="00971A87"/>
    <w:rsid w:val="00983583"/>
    <w:rsid w:val="009A7F43"/>
    <w:rsid w:val="009B0411"/>
    <w:rsid w:val="009C2963"/>
    <w:rsid w:val="009E1B35"/>
    <w:rsid w:val="009E6A6A"/>
    <w:rsid w:val="00A040C4"/>
    <w:rsid w:val="00A34CBD"/>
    <w:rsid w:val="00A462C4"/>
    <w:rsid w:val="00AF4863"/>
    <w:rsid w:val="00B116E2"/>
    <w:rsid w:val="00B12FFE"/>
    <w:rsid w:val="00B42E1B"/>
    <w:rsid w:val="00B61153"/>
    <w:rsid w:val="00B73555"/>
    <w:rsid w:val="00B76054"/>
    <w:rsid w:val="00BD1972"/>
    <w:rsid w:val="00BE2178"/>
    <w:rsid w:val="00BE5F94"/>
    <w:rsid w:val="00C01C45"/>
    <w:rsid w:val="00C10219"/>
    <w:rsid w:val="00C50ED4"/>
    <w:rsid w:val="00C515A2"/>
    <w:rsid w:val="00C763F0"/>
    <w:rsid w:val="00D16FA1"/>
    <w:rsid w:val="00D75ADC"/>
    <w:rsid w:val="00D95626"/>
    <w:rsid w:val="00DB4C2A"/>
    <w:rsid w:val="00DC4A1E"/>
    <w:rsid w:val="00E0385F"/>
    <w:rsid w:val="00E31C8B"/>
    <w:rsid w:val="00E564EC"/>
    <w:rsid w:val="00E90AB6"/>
    <w:rsid w:val="00EE0E15"/>
    <w:rsid w:val="00F05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4E3"/>
    <w:rPr>
      <w:rFonts w:eastAsia="Batang"/>
      <w:lang w:eastAsia="ar-SA"/>
    </w:rPr>
  </w:style>
  <w:style w:type="paragraph" w:styleId="2">
    <w:name w:val="heading 2"/>
    <w:basedOn w:val="a"/>
    <w:next w:val="a"/>
    <w:link w:val="20"/>
    <w:qFormat/>
    <w:rsid w:val="00C01C45"/>
    <w:pPr>
      <w:keepNext/>
      <w:jc w:val="both"/>
      <w:outlineLvl w:val="1"/>
    </w:pPr>
    <w:rPr>
      <w:rFonts w:ascii="Tahoma" w:eastAsia="Times New Roman" w:hAnsi="Tahoma" w:cs="Tahoma"/>
      <w:b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C01C45"/>
    <w:pPr>
      <w:keepNext/>
      <w:jc w:val="both"/>
      <w:outlineLvl w:val="2"/>
    </w:pPr>
    <w:rPr>
      <w:rFonts w:ascii="Tahoma" w:eastAsia="Times New Roman" w:hAnsi="Tahoma" w:cs="Tahoma"/>
      <w:b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01C45"/>
    <w:rPr>
      <w:rFonts w:ascii="Tahoma" w:hAnsi="Tahoma" w:cs="Tahoma"/>
      <w:b/>
      <w:sz w:val="24"/>
      <w:szCs w:val="24"/>
    </w:rPr>
  </w:style>
  <w:style w:type="character" w:customStyle="1" w:styleId="30">
    <w:name w:val="Заголовок 3 Знак"/>
    <w:basedOn w:val="a0"/>
    <w:link w:val="3"/>
    <w:rsid w:val="00C01C45"/>
    <w:rPr>
      <w:rFonts w:ascii="Tahoma" w:hAnsi="Tahoma" w:cs="Tahoma"/>
      <w:b/>
      <w:szCs w:val="24"/>
    </w:rPr>
  </w:style>
  <w:style w:type="paragraph" w:styleId="a3">
    <w:name w:val="Title"/>
    <w:basedOn w:val="a"/>
    <w:link w:val="a4"/>
    <w:qFormat/>
    <w:rsid w:val="00C01C45"/>
    <w:pPr>
      <w:jc w:val="center"/>
    </w:pPr>
    <w:rPr>
      <w:rFonts w:eastAsia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rsid w:val="00C01C45"/>
    <w:rPr>
      <w:b/>
      <w:bCs/>
      <w:sz w:val="24"/>
      <w:szCs w:val="24"/>
    </w:rPr>
  </w:style>
  <w:style w:type="character" w:customStyle="1" w:styleId="f">
    <w:name w:val="f"/>
    <w:basedOn w:val="a0"/>
    <w:rsid w:val="004F14E3"/>
    <w:rPr>
      <w:rFonts w:cs="Times New Roman"/>
    </w:rPr>
  </w:style>
  <w:style w:type="paragraph" w:styleId="a5">
    <w:name w:val="Body Text Indent"/>
    <w:basedOn w:val="a"/>
    <w:link w:val="a6"/>
    <w:rsid w:val="004F14E3"/>
    <w:pPr>
      <w:spacing w:before="120"/>
      <w:ind w:left="993"/>
    </w:pPr>
    <w:rPr>
      <w:rFonts w:eastAsia="Times New Roman"/>
      <w:sz w:val="24"/>
    </w:rPr>
  </w:style>
  <w:style w:type="character" w:customStyle="1" w:styleId="a6">
    <w:name w:val="Основной текст с отступом Знак"/>
    <w:basedOn w:val="a0"/>
    <w:link w:val="a5"/>
    <w:rsid w:val="004F14E3"/>
    <w:rPr>
      <w:sz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4F14E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14E3"/>
    <w:rPr>
      <w:rFonts w:ascii="Tahoma" w:eastAsia="Batang" w:hAnsi="Tahoma" w:cs="Tahoma"/>
      <w:sz w:val="16"/>
      <w:szCs w:val="16"/>
      <w:lang w:eastAsia="ar-SA"/>
    </w:rPr>
  </w:style>
  <w:style w:type="paragraph" w:customStyle="1" w:styleId="ConsPlusNonformat">
    <w:name w:val="ConsPlusNonformat"/>
    <w:uiPriority w:val="99"/>
    <w:rsid w:val="004F14E3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styleId="a9">
    <w:name w:val="header"/>
    <w:basedOn w:val="a"/>
    <w:link w:val="aa"/>
    <w:uiPriority w:val="99"/>
    <w:unhideWhenUsed/>
    <w:rsid w:val="00BE5F9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E5F94"/>
    <w:rPr>
      <w:rFonts w:eastAsia="Batang"/>
      <w:lang w:eastAsia="ar-SA"/>
    </w:rPr>
  </w:style>
  <w:style w:type="paragraph" w:styleId="ab">
    <w:name w:val="footer"/>
    <w:basedOn w:val="a"/>
    <w:link w:val="ac"/>
    <w:uiPriority w:val="99"/>
    <w:unhideWhenUsed/>
    <w:rsid w:val="00BE5F9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E5F94"/>
    <w:rPr>
      <w:rFonts w:eastAsia="Batang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4E3"/>
    <w:rPr>
      <w:rFonts w:eastAsia="Batang"/>
      <w:lang w:eastAsia="ar-SA"/>
    </w:rPr>
  </w:style>
  <w:style w:type="paragraph" w:styleId="2">
    <w:name w:val="heading 2"/>
    <w:basedOn w:val="a"/>
    <w:next w:val="a"/>
    <w:link w:val="20"/>
    <w:qFormat/>
    <w:rsid w:val="00C01C45"/>
    <w:pPr>
      <w:keepNext/>
      <w:jc w:val="both"/>
      <w:outlineLvl w:val="1"/>
    </w:pPr>
    <w:rPr>
      <w:rFonts w:ascii="Tahoma" w:eastAsia="Times New Roman" w:hAnsi="Tahoma" w:cs="Tahoma"/>
      <w:b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C01C45"/>
    <w:pPr>
      <w:keepNext/>
      <w:jc w:val="both"/>
      <w:outlineLvl w:val="2"/>
    </w:pPr>
    <w:rPr>
      <w:rFonts w:ascii="Tahoma" w:eastAsia="Times New Roman" w:hAnsi="Tahoma" w:cs="Tahoma"/>
      <w:b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01C45"/>
    <w:rPr>
      <w:rFonts w:ascii="Tahoma" w:hAnsi="Tahoma" w:cs="Tahoma"/>
      <w:b/>
      <w:sz w:val="24"/>
      <w:szCs w:val="24"/>
    </w:rPr>
  </w:style>
  <w:style w:type="character" w:customStyle="1" w:styleId="30">
    <w:name w:val="Заголовок 3 Знак"/>
    <w:basedOn w:val="a0"/>
    <w:link w:val="3"/>
    <w:rsid w:val="00C01C45"/>
    <w:rPr>
      <w:rFonts w:ascii="Tahoma" w:hAnsi="Tahoma" w:cs="Tahoma"/>
      <w:b/>
      <w:szCs w:val="24"/>
    </w:rPr>
  </w:style>
  <w:style w:type="paragraph" w:styleId="a3">
    <w:name w:val="Title"/>
    <w:basedOn w:val="a"/>
    <w:link w:val="a4"/>
    <w:qFormat/>
    <w:rsid w:val="00C01C45"/>
    <w:pPr>
      <w:jc w:val="center"/>
    </w:pPr>
    <w:rPr>
      <w:rFonts w:eastAsia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rsid w:val="00C01C45"/>
    <w:rPr>
      <w:b/>
      <w:bCs/>
      <w:sz w:val="24"/>
      <w:szCs w:val="24"/>
    </w:rPr>
  </w:style>
  <w:style w:type="character" w:customStyle="1" w:styleId="f">
    <w:name w:val="f"/>
    <w:basedOn w:val="a0"/>
    <w:rsid w:val="004F14E3"/>
    <w:rPr>
      <w:rFonts w:cs="Times New Roman"/>
    </w:rPr>
  </w:style>
  <w:style w:type="paragraph" w:styleId="a5">
    <w:name w:val="Body Text Indent"/>
    <w:basedOn w:val="a"/>
    <w:link w:val="a6"/>
    <w:rsid w:val="004F14E3"/>
    <w:pPr>
      <w:spacing w:before="120"/>
      <w:ind w:left="993"/>
    </w:pPr>
    <w:rPr>
      <w:rFonts w:eastAsia="Times New Roman"/>
      <w:sz w:val="24"/>
    </w:rPr>
  </w:style>
  <w:style w:type="character" w:customStyle="1" w:styleId="a6">
    <w:name w:val="Основной текст с отступом Знак"/>
    <w:basedOn w:val="a0"/>
    <w:link w:val="a5"/>
    <w:rsid w:val="004F14E3"/>
    <w:rPr>
      <w:sz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4F14E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14E3"/>
    <w:rPr>
      <w:rFonts w:ascii="Tahoma" w:eastAsia="Batang" w:hAnsi="Tahoma" w:cs="Tahoma"/>
      <w:sz w:val="16"/>
      <w:szCs w:val="16"/>
      <w:lang w:eastAsia="ar-SA"/>
    </w:rPr>
  </w:style>
  <w:style w:type="paragraph" w:customStyle="1" w:styleId="ConsPlusNonformat">
    <w:name w:val="ConsPlusNonformat"/>
    <w:uiPriority w:val="99"/>
    <w:rsid w:val="004F14E3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styleId="a9">
    <w:name w:val="header"/>
    <w:basedOn w:val="a"/>
    <w:link w:val="aa"/>
    <w:uiPriority w:val="99"/>
    <w:unhideWhenUsed/>
    <w:rsid w:val="00BE5F9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E5F94"/>
    <w:rPr>
      <w:rFonts w:eastAsia="Batang"/>
      <w:lang w:eastAsia="ar-SA"/>
    </w:rPr>
  </w:style>
  <w:style w:type="paragraph" w:styleId="ab">
    <w:name w:val="footer"/>
    <w:basedOn w:val="a"/>
    <w:link w:val="ac"/>
    <w:uiPriority w:val="99"/>
    <w:unhideWhenUsed/>
    <w:rsid w:val="00BE5F9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E5F94"/>
    <w:rPr>
      <w:rFonts w:eastAsia="Batang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67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9B65B6-4100-4B10-A60D-EAFA2941A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1565</Words>
  <Characters>8927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"СК "ТРАНСНЕФТЬ"</Company>
  <LinksUpToDate>false</LinksUpToDate>
  <CharactersWithSpaces>10472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RodionovSV</dc:creator>
  <cp:keywords/>
  <dc:description/>
  <cp:lastModifiedBy>Хатылыков Мирон Александрович</cp:lastModifiedBy>
  <cp:revision>19</cp:revision>
  <cp:lastPrinted>2012-03-15T09:21:00Z</cp:lastPrinted>
  <dcterms:created xsi:type="dcterms:W3CDTF">2012-02-15T00:04:00Z</dcterms:created>
  <dcterms:modified xsi:type="dcterms:W3CDTF">2014-02-20T01:20:00Z</dcterms:modified>
</cp:coreProperties>
</file>